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0C5B" w14:textId="77777777" w:rsidR="006F7B63" w:rsidRDefault="006F7B63" w:rsidP="00465141">
      <w:pPr>
        <w:pStyle w:val="Textoindependiente"/>
        <w:jc w:val="both"/>
        <w:rPr>
          <w:rFonts w:ascii="Times New Roman"/>
          <w:sz w:val="20"/>
        </w:rPr>
      </w:pPr>
    </w:p>
    <w:p w14:paraId="457EB8FA" w14:textId="77777777" w:rsidR="006F7B63" w:rsidRDefault="006F7B63" w:rsidP="00465141">
      <w:pPr>
        <w:pStyle w:val="Textoindependiente"/>
        <w:jc w:val="both"/>
        <w:rPr>
          <w:rFonts w:ascii="Times New Roman"/>
          <w:sz w:val="20"/>
        </w:rPr>
      </w:pPr>
    </w:p>
    <w:p w14:paraId="298B3852" w14:textId="77777777" w:rsidR="006F7B63" w:rsidRPr="002D596C" w:rsidRDefault="006957C5" w:rsidP="00465141">
      <w:pPr>
        <w:jc w:val="center"/>
        <w:rPr>
          <w:rFonts w:ascii="Arial" w:hAnsi="Arial"/>
          <w:b/>
          <w:sz w:val="26"/>
          <w:szCs w:val="26"/>
        </w:rPr>
      </w:pPr>
      <w:r w:rsidRPr="002D596C">
        <w:rPr>
          <w:rFonts w:ascii="Arial" w:hAnsi="Arial"/>
          <w:b/>
          <w:sz w:val="26"/>
          <w:szCs w:val="26"/>
        </w:rPr>
        <w:t>CONVENIO ESPECÍFICO EN EL MARCO DEL ACUERDO DE</w:t>
      </w:r>
      <w:r w:rsidR="002D596C">
        <w:rPr>
          <w:rFonts w:ascii="Arial" w:hAnsi="Arial"/>
          <w:b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COOPERACIÓN</w:t>
      </w:r>
      <w:r w:rsidR="002D596C">
        <w:rPr>
          <w:rFonts w:ascii="Arial" w:hAnsi="Arial"/>
          <w:b/>
          <w:sz w:val="26"/>
          <w:szCs w:val="26"/>
        </w:rPr>
        <w:t xml:space="preserve"> </w:t>
      </w:r>
      <w:r w:rsidRPr="002D596C">
        <w:rPr>
          <w:rFonts w:ascii="Arial" w:hAnsi="Arial"/>
          <w:b/>
          <w:spacing w:val="-59"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INSTITUCIONAL</w:t>
      </w:r>
      <w:r w:rsidRPr="002D596C">
        <w:rPr>
          <w:rFonts w:ascii="Arial" w:hAnsi="Arial"/>
          <w:b/>
          <w:spacing w:val="-3"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ENTRE</w:t>
      </w:r>
      <w:r w:rsidRPr="002D596C">
        <w:rPr>
          <w:rFonts w:ascii="Arial" w:hAnsi="Arial"/>
          <w:b/>
          <w:spacing w:val="-1"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LA</w:t>
      </w:r>
      <w:r w:rsidRPr="002D596C">
        <w:rPr>
          <w:rFonts w:ascii="Arial" w:hAnsi="Arial"/>
          <w:b/>
          <w:spacing w:val="-1"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UNIVERSIDAD</w:t>
      </w:r>
      <w:r w:rsidR="002D596C">
        <w:rPr>
          <w:rFonts w:ascii="Arial" w:hAnsi="Arial"/>
          <w:b/>
          <w:spacing w:val="-4"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NACIONAL</w:t>
      </w:r>
      <w:r w:rsidRPr="002D596C">
        <w:rPr>
          <w:rFonts w:ascii="Arial" w:hAnsi="Arial"/>
          <w:b/>
          <w:spacing w:val="-3"/>
          <w:sz w:val="26"/>
          <w:szCs w:val="26"/>
        </w:rPr>
        <w:t xml:space="preserve"> </w:t>
      </w:r>
      <w:r w:rsidR="002D596C">
        <w:rPr>
          <w:rFonts w:ascii="Arial" w:hAnsi="Arial"/>
          <w:b/>
          <w:spacing w:val="-3"/>
          <w:sz w:val="26"/>
          <w:szCs w:val="26"/>
        </w:rPr>
        <w:t xml:space="preserve">GENERAL </w:t>
      </w:r>
      <w:r w:rsidRPr="002D596C">
        <w:rPr>
          <w:rFonts w:ascii="Arial" w:hAnsi="Arial"/>
          <w:b/>
          <w:sz w:val="26"/>
          <w:szCs w:val="26"/>
        </w:rPr>
        <w:t>DE</w:t>
      </w:r>
      <w:r w:rsidRPr="002D596C">
        <w:rPr>
          <w:rFonts w:ascii="Arial" w:hAnsi="Arial"/>
          <w:b/>
          <w:spacing w:val="-1"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SAN</w:t>
      </w:r>
      <w:r w:rsidRPr="002D596C">
        <w:rPr>
          <w:rFonts w:ascii="Arial" w:hAnsi="Arial"/>
          <w:b/>
          <w:spacing w:val="-4"/>
          <w:sz w:val="26"/>
          <w:szCs w:val="26"/>
        </w:rPr>
        <w:t xml:space="preserve"> </w:t>
      </w:r>
      <w:r w:rsidRPr="002D596C">
        <w:rPr>
          <w:rFonts w:ascii="Arial" w:hAnsi="Arial"/>
          <w:b/>
          <w:sz w:val="26"/>
          <w:szCs w:val="26"/>
        </w:rPr>
        <w:t>MART</w:t>
      </w:r>
      <w:r w:rsidR="007F20E7" w:rsidRPr="002D596C">
        <w:rPr>
          <w:rFonts w:ascii="Arial" w:hAnsi="Arial"/>
          <w:b/>
          <w:sz w:val="26"/>
          <w:szCs w:val="26"/>
        </w:rPr>
        <w:t>Í</w:t>
      </w:r>
      <w:r w:rsidRPr="002D596C">
        <w:rPr>
          <w:rFonts w:ascii="Arial" w:hAnsi="Arial"/>
          <w:b/>
          <w:sz w:val="26"/>
          <w:szCs w:val="26"/>
        </w:rPr>
        <w:t>N</w:t>
      </w:r>
      <w:r w:rsidR="002D596C">
        <w:rPr>
          <w:rFonts w:ascii="Arial" w:hAnsi="Arial"/>
          <w:b/>
          <w:sz w:val="26"/>
          <w:szCs w:val="26"/>
        </w:rPr>
        <w:t xml:space="preserve"> </w:t>
      </w:r>
      <w:r w:rsidRPr="002D596C">
        <w:rPr>
          <w:rFonts w:ascii="Arial"/>
          <w:b/>
          <w:sz w:val="26"/>
          <w:szCs w:val="26"/>
        </w:rPr>
        <w:t>Y</w:t>
      </w:r>
      <w:r w:rsidRPr="002D596C">
        <w:rPr>
          <w:rFonts w:ascii="Arial"/>
          <w:b/>
          <w:spacing w:val="-1"/>
          <w:sz w:val="26"/>
          <w:szCs w:val="26"/>
        </w:rPr>
        <w:t xml:space="preserve"> </w:t>
      </w:r>
      <w:r w:rsidR="007F20E7" w:rsidRPr="002D596C">
        <w:rPr>
          <w:rFonts w:ascii="Arial"/>
          <w:b/>
          <w:sz w:val="26"/>
          <w:szCs w:val="26"/>
        </w:rPr>
        <w:t>MUNICIPALIDAD DE SAN MART</w:t>
      </w:r>
      <w:r w:rsidR="007F20E7" w:rsidRPr="002D596C">
        <w:rPr>
          <w:rFonts w:ascii="Arial"/>
          <w:b/>
          <w:sz w:val="26"/>
          <w:szCs w:val="26"/>
        </w:rPr>
        <w:t>Í</w:t>
      </w:r>
      <w:r w:rsidR="007F20E7" w:rsidRPr="002D596C">
        <w:rPr>
          <w:rFonts w:ascii="Arial"/>
          <w:b/>
          <w:sz w:val="26"/>
          <w:szCs w:val="26"/>
        </w:rPr>
        <w:t>N</w:t>
      </w:r>
    </w:p>
    <w:p w14:paraId="5CFC7209" w14:textId="77777777" w:rsidR="006F7B63" w:rsidRDefault="006F7B63" w:rsidP="00465141">
      <w:pPr>
        <w:pStyle w:val="Textoindependiente"/>
        <w:jc w:val="both"/>
        <w:rPr>
          <w:rFonts w:ascii="Arial"/>
          <w:b/>
          <w:sz w:val="20"/>
        </w:rPr>
      </w:pPr>
    </w:p>
    <w:p w14:paraId="5BAFB1B6" w14:textId="77777777" w:rsidR="006F7B63" w:rsidRDefault="006F7B63" w:rsidP="00465141">
      <w:pPr>
        <w:pStyle w:val="Textoindependiente"/>
        <w:jc w:val="both"/>
        <w:rPr>
          <w:rFonts w:ascii="Arial"/>
          <w:b/>
          <w:sz w:val="25"/>
        </w:rPr>
      </w:pPr>
    </w:p>
    <w:p w14:paraId="7E418947" w14:textId="77777777" w:rsidR="006F7B63" w:rsidRPr="002D596C" w:rsidRDefault="0099124A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sz w:val="24"/>
          <w:szCs w:val="24"/>
        </w:rPr>
        <w:t>L</w:t>
      </w:r>
      <w:r w:rsidR="006957C5" w:rsidRPr="002D596C">
        <w:rPr>
          <w:sz w:val="24"/>
          <w:szCs w:val="24"/>
        </w:rPr>
        <w:t>a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rFonts w:ascii="Arial" w:hAnsi="Arial"/>
          <w:b/>
          <w:sz w:val="24"/>
          <w:szCs w:val="24"/>
        </w:rPr>
        <w:t>UNIVERSIDAD</w:t>
      </w:r>
      <w:r w:rsidR="006957C5" w:rsidRPr="002D596C">
        <w:rPr>
          <w:rFonts w:ascii="Arial" w:hAnsi="Arial"/>
          <w:b/>
          <w:spacing w:val="1"/>
          <w:sz w:val="24"/>
          <w:szCs w:val="24"/>
        </w:rPr>
        <w:t xml:space="preserve"> </w:t>
      </w:r>
      <w:r w:rsidR="006957C5" w:rsidRPr="002D596C">
        <w:rPr>
          <w:rFonts w:ascii="Arial" w:hAnsi="Arial"/>
          <w:b/>
          <w:sz w:val="24"/>
          <w:szCs w:val="24"/>
        </w:rPr>
        <w:t>NACIONAL</w:t>
      </w:r>
      <w:r w:rsidR="006957C5" w:rsidRPr="002D596C">
        <w:rPr>
          <w:rFonts w:ascii="Arial" w:hAnsi="Arial"/>
          <w:b/>
          <w:spacing w:val="1"/>
          <w:sz w:val="24"/>
          <w:szCs w:val="24"/>
        </w:rPr>
        <w:t xml:space="preserve"> </w:t>
      </w:r>
      <w:r w:rsidR="006957C5" w:rsidRPr="002D596C">
        <w:rPr>
          <w:rFonts w:ascii="Arial" w:hAnsi="Arial"/>
          <w:b/>
          <w:sz w:val="24"/>
          <w:szCs w:val="24"/>
        </w:rPr>
        <w:t>DE</w:t>
      </w:r>
      <w:r w:rsidR="006957C5" w:rsidRPr="002D596C">
        <w:rPr>
          <w:rFonts w:ascii="Arial" w:hAnsi="Arial"/>
          <w:b/>
          <w:spacing w:val="1"/>
          <w:sz w:val="24"/>
          <w:szCs w:val="24"/>
        </w:rPr>
        <w:t xml:space="preserve"> </w:t>
      </w:r>
      <w:r w:rsidR="002D596C" w:rsidRPr="002D596C">
        <w:rPr>
          <w:rFonts w:ascii="Arial" w:hAnsi="Arial"/>
          <w:b/>
          <w:spacing w:val="1"/>
          <w:sz w:val="24"/>
          <w:szCs w:val="24"/>
        </w:rPr>
        <w:t xml:space="preserve">GENERAL </w:t>
      </w:r>
      <w:r w:rsidR="006957C5" w:rsidRPr="002D596C">
        <w:rPr>
          <w:rFonts w:ascii="Arial" w:hAnsi="Arial"/>
          <w:b/>
          <w:sz w:val="24"/>
          <w:szCs w:val="24"/>
        </w:rPr>
        <w:t>SAN</w:t>
      </w:r>
      <w:r w:rsidR="006957C5" w:rsidRPr="002D596C">
        <w:rPr>
          <w:rFonts w:ascii="Arial" w:hAnsi="Arial"/>
          <w:b/>
          <w:spacing w:val="1"/>
          <w:sz w:val="24"/>
          <w:szCs w:val="24"/>
        </w:rPr>
        <w:t xml:space="preserve"> </w:t>
      </w:r>
      <w:r w:rsidR="006957C5" w:rsidRPr="002D596C">
        <w:rPr>
          <w:rFonts w:ascii="Arial" w:hAnsi="Arial"/>
          <w:b/>
          <w:sz w:val="24"/>
          <w:szCs w:val="24"/>
        </w:rPr>
        <w:t>MARTÍN</w:t>
      </w:r>
      <w:r w:rsidR="006957C5" w:rsidRPr="002D596C">
        <w:rPr>
          <w:sz w:val="24"/>
          <w:szCs w:val="24"/>
        </w:rPr>
        <w:t>,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en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adelante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la</w:t>
      </w:r>
      <w:r w:rsidR="006957C5" w:rsidRPr="002D596C">
        <w:rPr>
          <w:spacing w:val="1"/>
          <w:sz w:val="24"/>
          <w:szCs w:val="24"/>
        </w:rPr>
        <w:t xml:space="preserve"> </w:t>
      </w:r>
      <w:r w:rsidR="00596133" w:rsidRPr="002D596C">
        <w:rPr>
          <w:spacing w:val="1"/>
          <w:sz w:val="24"/>
          <w:szCs w:val="24"/>
        </w:rPr>
        <w:t>“</w:t>
      </w:r>
      <w:r w:rsidR="006957C5" w:rsidRPr="002D596C">
        <w:rPr>
          <w:rFonts w:ascii="Arial" w:hAnsi="Arial"/>
          <w:bCs/>
          <w:sz w:val="24"/>
          <w:szCs w:val="24"/>
        </w:rPr>
        <w:t>UNSAM</w:t>
      </w:r>
      <w:r w:rsidR="00596133" w:rsidRPr="002D596C">
        <w:rPr>
          <w:rFonts w:ascii="Arial" w:hAnsi="Arial"/>
          <w:bCs/>
          <w:sz w:val="24"/>
          <w:szCs w:val="24"/>
        </w:rPr>
        <w:t>”</w:t>
      </w:r>
      <w:r w:rsidR="006957C5" w:rsidRPr="002D596C">
        <w:rPr>
          <w:sz w:val="24"/>
          <w:szCs w:val="24"/>
        </w:rPr>
        <w:t>,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representada</w:t>
      </w:r>
      <w:r w:rsidR="006957C5" w:rsidRPr="002D596C">
        <w:rPr>
          <w:spacing w:val="-10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por</w:t>
      </w:r>
      <w:r w:rsidR="006957C5" w:rsidRPr="002D596C">
        <w:rPr>
          <w:spacing w:val="-1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el</w:t>
      </w:r>
      <w:r w:rsidR="006957C5" w:rsidRPr="002D596C">
        <w:rPr>
          <w:spacing w:val="-9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Cdor.</w:t>
      </w:r>
      <w:r w:rsidR="006957C5" w:rsidRPr="002D596C">
        <w:rPr>
          <w:spacing w:val="-8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Carlos</w:t>
      </w:r>
      <w:r w:rsidR="006957C5" w:rsidRPr="002D596C">
        <w:rPr>
          <w:spacing w:val="-12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Greco,</w:t>
      </w:r>
      <w:r w:rsidR="006957C5" w:rsidRPr="002D596C">
        <w:rPr>
          <w:spacing w:val="-10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D.N.I.</w:t>
      </w:r>
      <w:r w:rsidR="006957C5" w:rsidRPr="002D596C">
        <w:rPr>
          <w:spacing w:val="-1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N.º14.095.441</w:t>
      </w:r>
      <w:r w:rsidR="00596133" w:rsidRPr="002D596C">
        <w:rPr>
          <w:sz w:val="24"/>
          <w:szCs w:val="24"/>
        </w:rPr>
        <w:t>,</w:t>
      </w:r>
      <w:r w:rsidR="006957C5" w:rsidRPr="002D596C">
        <w:rPr>
          <w:spacing w:val="-1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en</w:t>
      </w:r>
      <w:r w:rsidR="006957C5" w:rsidRPr="002D596C">
        <w:rPr>
          <w:spacing w:val="-12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su</w:t>
      </w:r>
      <w:r w:rsidR="006957C5" w:rsidRPr="002D596C">
        <w:rPr>
          <w:spacing w:val="-9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carácter</w:t>
      </w:r>
      <w:r w:rsidR="006957C5" w:rsidRPr="002D596C">
        <w:rPr>
          <w:spacing w:val="-9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de</w:t>
      </w:r>
      <w:r w:rsidR="006957C5" w:rsidRPr="002D596C">
        <w:rPr>
          <w:spacing w:val="-12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Rector,</w:t>
      </w:r>
      <w:r w:rsidR="00AB4A34">
        <w:rPr>
          <w:spacing w:val="-58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 xml:space="preserve">con domicilio legal en </w:t>
      </w:r>
      <w:r w:rsidR="00CD0C82" w:rsidRPr="002D596C">
        <w:rPr>
          <w:sz w:val="24"/>
          <w:szCs w:val="24"/>
        </w:rPr>
        <w:t>la Calle 25 de M</w:t>
      </w:r>
      <w:r w:rsidR="00FC45C6" w:rsidRPr="002D596C">
        <w:rPr>
          <w:sz w:val="24"/>
          <w:szCs w:val="24"/>
        </w:rPr>
        <w:t>ayo 1405</w:t>
      </w:r>
      <w:r w:rsidR="006957C5" w:rsidRPr="002D596C">
        <w:rPr>
          <w:sz w:val="24"/>
          <w:szCs w:val="24"/>
        </w:rPr>
        <w:t>, San Martín, Provincia de Buenos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 xml:space="preserve">Aires, por una parte, y por la otra la </w:t>
      </w:r>
      <w:r w:rsidR="007F20E7" w:rsidRPr="002D596C">
        <w:rPr>
          <w:rFonts w:ascii="Arial" w:hAnsi="Arial"/>
          <w:b/>
          <w:sz w:val="24"/>
          <w:szCs w:val="24"/>
        </w:rPr>
        <w:t>MUNICIPALIDAD DE SAN MARTÍN</w:t>
      </w:r>
      <w:r w:rsidR="006957C5" w:rsidRPr="002D596C">
        <w:rPr>
          <w:sz w:val="24"/>
          <w:szCs w:val="24"/>
        </w:rPr>
        <w:t>,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 xml:space="preserve">en adelante la </w:t>
      </w:r>
      <w:r w:rsidR="00596133" w:rsidRPr="002D596C">
        <w:rPr>
          <w:sz w:val="24"/>
          <w:szCs w:val="24"/>
        </w:rPr>
        <w:t>“</w:t>
      </w:r>
      <w:r w:rsidR="007F20E7" w:rsidRPr="002D596C">
        <w:rPr>
          <w:rFonts w:ascii="Arial" w:hAnsi="Arial"/>
          <w:bCs/>
          <w:sz w:val="24"/>
          <w:szCs w:val="24"/>
        </w:rPr>
        <w:t>MSM</w:t>
      </w:r>
      <w:r w:rsidR="00596133" w:rsidRPr="002D596C">
        <w:rPr>
          <w:rFonts w:ascii="Arial" w:hAnsi="Arial"/>
          <w:bCs/>
          <w:sz w:val="24"/>
          <w:szCs w:val="24"/>
        </w:rPr>
        <w:t>”</w:t>
      </w:r>
      <w:r w:rsidR="006957C5" w:rsidRPr="002D596C">
        <w:rPr>
          <w:sz w:val="24"/>
          <w:szCs w:val="24"/>
        </w:rPr>
        <w:t>, representada en este acto por</w:t>
      </w:r>
      <w:r w:rsidR="004A1743" w:rsidRPr="002D596C">
        <w:rPr>
          <w:sz w:val="24"/>
          <w:szCs w:val="24"/>
        </w:rPr>
        <w:t xml:space="preserve"> el señor Intendente Municipal, Fernando </w:t>
      </w:r>
      <w:r w:rsidR="008975F2" w:rsidRPr="002D596C">
        <w:rPr>
          <w:sz w:val="24"/>
          <w:szCs w:val="24"/>
        </w:rPr>
        <w:t>Adrián</w:t>
      </w:r>
      <w:r w:rsidR="004A1743" w:rsidRPr="002D596C">
        <w:rPr>
          <w:sz w:val="24"/>
          <w:szCs w:val="24"/>
        </w:rPr>
        <w:t xml:space="preserve"> Moreira, DNI N°16.252.902, con domicilio legal en la c</w:t>
      </w:r>
      <w:r w:rsidR="00311743" w:rsidRPr="002D596C">
        <w:rPr>
          <w:sz w:val="24"/>
          <w:szCs w:val="24"/>
        </w:rPr>
        <w:t xml:space="preserve">alle 52 Belgrano 3747, </w:t>
      </w:r>
      <w:r w:rsidR="004A1743" w:rsidRPr="002D596C">
        <w:rPr>
          <w:sz w:val="24"/>
          <w:szCs w:val="24"/>
        </w:rPr>
        <w:t>San Martín</w:t>
      </w:r>
      <w:r w:rsidR="00596133" w:rsidRPr="002D596C">
        <w:rPr>
          <w:sz w:val="24"/>
          <w:szCs w:val="24"/>
        </w:rPr>
        <w:t>,</w:t>
      </w:r>
      <w:r w:rsidR="004A1743" w:rsidRPr="002D596C">
        <w:rPr>
          <w:sz w:val="24"/>
          <w:szCs w:val="24"/>
        </w:rPr>
        <w:t xml:space="preserve"> </w:t>
      </w:r>
      <w:r w:rsidRPr="002D596C">
        <w:rPr>
          <w:sz w:val="24"/>
          <w:szCs w:val="24"/>
        </w:rPr>
        <w:t>Provincia de Buenos Aires</w:t>
      </w:r>
      <w:bookmarkStart w:id="0" w:name="_Hlk174710206"/>
      <w:r w:rsidRPr="002D596C">
        <w:rPr>
          <w:sz w:val="24"/>
          <w:szCs w:val="24"/>
        </w:rPr>
        <w:t xml:space="preserve">, </w:t>
      </w:r>
      <w:r w:rsidR="006957C5" w:rsidRPr="002D596C">
        <w:rPr>
          <w:sz w:val="24"/>
          <w:szCs w:val="24"/>
        </w:rPr>
        <w:t xml:space="preserve">y denominadas conjuntamente </w:t>
      </w:r>
      <w:r w:rsidR="00596133" w:rsidRPr="002D596C">
        <w:rPr>
          <w:sz w:val="24"/>
          <w:szCs w:val="24"/>
        </w:rPr>
        <w:t xml:space="preserve">“LAS </w:t>
      </w:r>
      <w:r w:rsidR="006957C5" w:rsidRPr="002D596C">
        <w:rPr>
          <w:sz w:val="24"/>
          <w:szCs w:val="24"/>
        </w:rPr>
        <w:t>PARTES</w:t>
      </w:r>
      <w:r w:rsidR="00596133" w:rsidRPr="002D596C">
        <w:rPr>
          <w:sz w:val="24"/>
          <w:szCs w:val="24"/>
        </w:rPr>
        <w:t>”</w:t>
      </w:r>
      <w:r w:rsidR="006957C5" w:rsidRPr="002D596C">
        <w:rPr>
          <w:sz w:val="24"/>
          <w:szCs w:val="24"/>
        </w:rPr>
        <w:t>,</w:t>
      </w:r>
      <w:bookmarkEnd w:id="0"/>
      <w:r w:rsidR="006957C5" w:rsidRPr="002D596C">
        <w:rPr>
          <w:spacing w:val="-4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convienen</w:t>
      </w:r>
      <w:r w:rsidR="006957C5" w:rsidRPr="002D596C">
        <w:rPr>
          <w:spacing w:val="-5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en</w:t>
      </w:r>
      <w:r w:rsidR="006957C5" w:rsidRPr="002D596C">
        <w:rPr>
          <w:spacing w:val="-7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celebrar</w:t>
      </w:r>
      <w:r w:rsidR="006957C5" w:rsidRPr="002D596C">
        <w:rPr>
          <w:spacing w:val="-4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el</w:t>
      </w:r>
      <w:r w:rsidR="006957C5" w:rsidRPr="002D596C">
        <w:rPr>
          <w:spacing w:val="-5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presente</w:t>
      </w:r>
      <w:r w:rsidR="006957C5" w:rsidRPr="002D596C">
        <w:rPr>
          <w:spacing w:val="-7"/>
          <w:sz w:val="24"/>
          <w:szCs w:val="24"/>
        </w:rPr>
        <w:t xml:space="preserve"> </w:t>
      </w:r>
      <w:r w:rsidR="00596133" w:rsidRPr="002D596C">
        <w:rPr>
          <w:sz w:val="24"/>
          <w:szCs w:val="24"/>
        </w:rPr>
        <w:t>Convenio</w:t>
      </w:r>
      <w:r w:rsidR="00596133" w:rsidRPr="002D596C">
        <w:rPr>
          <w:spacing w:val="-3"/>
          <w:sz w:val="24"/>
          <w:szCs w:val="24"/>
        </w:rPr>
        <w:t xml:space="preserve"> </w:t>
      </w:r>
      <w:r w:rsidR="00596133" w:rsidRPr="002D596C">
        <w:rPr>
          <w:sz w:val="24"/>
          <w:szCs w:val="24"/>
        </w:rPr>
        <w:t>Específico</w:t>
      </w:r>
      <w:r w:rsidR="006957C5" w:rsidRPr="002D596C">
        <w:rPr>
          <w:sz w:val="24"/>
          <w:szCs w:val="24"/>
        </w:rPr>
        <w:t>,</w:t>
      </w:r>
      <w:r w:rsidR="006957C5" w:rsidRPr="002D596C">
        <w:rPr>
          <w:spacing w:val="-6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en</w:t>
      </w:r>
      <w:r w:rsidR="006957C5" w:rsidRPr="002D596C">
        <w:rPr>
          <w:spacing w:val="-4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adelante</w:t>
      </w:r>
      <w:r w:rsidR="006957C5" w:rsidRPr="002D596C">
        <w:rPr>
          <w:spacing w:val="-5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e</w:t>
      </w:r>
      <w:r w:rsidR="007F20E7" w:rsidRPr="002D596C">
        <w:rPr>
          <w:sz w:val="24"/>
          <w:szCs w:val="24"/>
        </w:rPr>
        <w:t xml:space="preserve">l </w:t>
      </w:r>
      <w:r w:rsidR="00596133" w:rsidRPr="002D596C">
        <w:rPr>
          <w:sz w:val="24"/>
          <w:szCs w:val="24"/>
        </w:rPr>
        <w:t>“</w:t>
      </w:r>
      <w:r w:rsidR="006957C5" w:rsidRPr="002D596C">
        <w:rPr>
          <w:rFonts w:ascii="Arial" w:hAnsi="Arial"/>
          <w:bCs/>
          <w:sz w:val="24"/>
          <w:szCs w:val="24"/>
        </w:rPr>
        <w:t>CONVENIO</w:t>
      </w:r>
      <w:r w:rsidR="00596133" w:rsidRPr="002D596C">
        <w:rPr>
          <w:rFonts w:ascii="Arial" w:hAnsi="Arial"/>
          <w:bCs/>
          <w:sz w:val="24"/>
          <w:szCs w:val="24"/>
        </w:rPr>
        <w:t>”</w:t>
      </w:r>
      <w:r w:rsidR="006957C5" w:rsidRPr="002D596C">
        <w:rPr>
          <w:rFonts w:ascii="Arial" w:hAnsi="Arial"/>
          <w:bCs/>
          <w:sz w:val="24"/>
          <w:szCs w:val="24"/>
        </w:rPr>
        <w:t>,</w:t>
      </w:r>
      <w:r w:rsidR="006957C5" w:rsidRPr="002D596C">
        <w:rPr>
          <w:rFonts w:ascii="Arial" w:hAnsi="Arial"/>
          <w:b/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que</w:t>
      </w:r>
      <w:r w:rsidR="006957C5" w:rsidRPr="002D596C">
        <w:rPr>
          <w:spacing w:val="-3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se</w:t>
      </w:r>
      <w:r w:rsidR="006957C5" w:rsidRPr="002D596C">
        <w:rPr>
          <w:spacing w:val="-3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regirá</w:t>
      </w:r>
      <w:r w:rsidR="006957C5" w:rsidRPr="002D596C">
        <w:rPr>
          <w:spacing w:val="-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por</w:t>
      </w:r>
      <w:r w:rsidR="006957C5" w:rsidRPr="002D596C">
        <w:rPr>
          <w:spacing w:val="1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las</w:t>
      </w:r>
      <w:r w:rsidR="006957C5" w:rsidRPr="002D596C">
        <w:rPr>
          <w:spacing w:val="-2"/>
          <w:sz w:val="24"/>
          <w:szCs w:val="24"/>
        </w:rPr>
        <w:t xml:space="preserve"> </w:t>
      </w:r>
      <w:r w:rsidR="006957C5" w:rsidRPr="002D596C">
        <w:rPr>
          <w:sz w:val="24"/>
          <w:szCs w:val="24"/>
        </w:rPr>
        <w:t>siguientes cláusulas y condiciones:</w:t>
      </w:r>
    </w:p>
    <w:p w14:paraId="333C53CB" w14:textId="77777777" w:rsidR="002D596C" w:rsidRDefault="002D596C" w:rsidP="00465141">
      <w:pPr>
        <w:pStyle w:val="Textoindependiente"/>
        <w:jc w:val="both"/>
        <w:rPr>
          <w:rFonts w:ascii="Arial" w:hAnsi="Arial"/>
          <w:b/>
          <w:sz w:val="24"/>
          <w:szCs w:val="24"/>
        </w:rPr>
      </w:pPr>
    </w:p>
    <w:p w14:paraId="2C6754E9" w14:textId="77777777" w:rsidR="006F7B63" w:rsidRPr="002D596C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 PRIMERA</w:t>
      </w:r>
      <w:r w:rsidRPr="002D596C">
        <w:rPr>
          <w:sz w:val="24"/>
          <w:szCs w:val="24"/>
        </w:rPr>
        <w:t xml:space="preserve">: </w:t>
      </w:r>
      <w:r w:rsidR="00F72779" w:rsidRPr="00465141">
        <w:rPr>
          <w:sz w:val="24"/>
          <w:szCs w:val="24"/>
          <w:u w:val="single"/>
        </w:rPr>
        <w:t>CONVENIO MARCO</w:t>
      </w:r>
      <w:r w:rsidR="00F72779" w:rsidRPr="002D596C">
        <w:rPr>
          <w:sz w:val="24"/>
          <w:szCs w:val="24"/>
        </w:rPr>
        <w:t xml:space="preserve">. </w:t>
      </w:r>
      <w:r w:rsidRPr="002D596C">
        <w:rPr>
          <w:sz w:val="24"/>
          <w:szCs w:val="24"/>
        </w:rPr>
        <w:t>El presente CONVENIO se fundamenta en la voluntad de LAS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>PARTES de emprender acciones e intercambios que permitan desarrollar programas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conjuntos conforme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al CONVENIO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MARCO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vigente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entre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las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mismas.</w:t>
      </w:r>
    </w:p>
    <w:p w14:paraId="13313109" w14:textId="77777777" w:rsidR="00465141" w:rsidRDefault="00465141" w:rsidP="00465141">
      <w:pPr>
        <w:pStyle w:val="Textoindependiente"/>
        <w:jc w:val="both"/>
        <w:rPr>
          <w:rFonts w:ascii="Arial" w:hAnsi="Arial"/>
          <w:b/>
          <w:sz w:val="24"/>
          <w:szCs w:val="24"/>
        </w:rPr>
      </w:pPr>
    </w:p>
    <w:p w14:paraId="6132D732" w14:textId="77777777" w:rsidR="006F7B63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 SEGUNDA</w:t>
      </w:r>
      <w:r w:rsidRPr="002D596C">
        <w:rPr>
          <w:sz w:val="24"/>
          <w:szCs w:val="24"/>
        </w:rPr>
        <w:t xml:space="preserve">: </w:t>
      </w:r>
      <w:r w:rsidR="006C77A2" w:rsidRPr="00465141">
        <w:rPr>
          <w:sz w:val="24"/>
          <w:szCs w:val="24"/>
          <w:u w:val="single"/>
        </w:rPr>
        <w:t>OBJETO</w:t>
      </w:r>
      <w:r w:rsidR="006C77A2" w:rsidRPr="002D596C">
        <w:rPr>
          <w:sz w:val="24"/>
          <w:szCs w:val="24"/>
        </w:rPr>
        <w:t>. L</w:t>
      </w:r>
      <w:r w:rsidRPr="002D596C">
        <w:rPr>
          <w:sz w:val="24"/>
          <w:szCs w:val="24"/>
        </w:rPr>
        <w:t xml:space="preserve">a UNSAM se compromete a </w:t>
      </w:r>
      <w:r w:rsidR="005A2336" w:rsidRPr="002D596C">
        <w:rPr>
          <w:sz w:val="24"/>
          <w:szCs w:val="24"/>
        </w:rPr>
        <w:t xml:space="preserve"> prestar </w:t>
      </w:r>
      <w:r w:rsidRPr="002D596C">
        <w:rPr>
          <w:sz w:val="24"/>
          <w:szCs w:val="24"/>
        </w:rPr>
        <w:t xml:space="preserve">a la </w:t>
      </w:r>
      <w:r w:rsidR="007F20E7" w:rsidRPr="002D596C">
        <w:rPr>
          <w:sz w:val="24"/>
          <w:szCs w:val="24"/>
        </w:rPr>
        <w:t>MSM</w:t>
      </w:r>
      <w:r w:rsidRPr="002D596C">
        <w:rPr>
          <w:sz w:val="24"/>
          <w:szCs w:val="24"/>
        </w:rPr>
        <w:t xml:space="preserve"> los siguientes servicios:</w:t>
      </w:r>
    </w:p>
    <w:p w14:paraId="76768A74" w14:textId="77777777" w:rsidR="00EB11B5" w:rsidRPr="00465141" w:rsidRDefault="00EB11B5" w:rsidP="00465141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465141">
        <w:rPr>
          <w:sz w:val="24"/>
          <w:szCs w:val="24"/>
        </w:rPr>
        <w:t>Releva</w:t>
      </w:r>
      <w:r w:rsidR="00465141" w:rsidRPr="00465141">
        <w:rPr>
          <w:sz w:val="24"/>
          <w:szCs w:val="24"/>
        </w:rPr>
        <w:t>miento de</w:t>
      </w:r>
      <w:r w:rsidRPr="00465141">
        <w:rPr>
          <w:sz w:val="24"/>
          <w:szCs w:val="24"/>
        </w:rPr>
        <w:t xml:space="preserve"> perfiles profesionales necesarios para el cumplimiento de los objetivos y acciones previstos en dos de las unidades funcionales que integran la Secretaría de Economía y Coordinación de Gestión del Municipio de San Martín. </w:t>
      </w:r>
    </w:p>
    <w:p w14:paraId="3CAA768F" w14:textId="77777777" w:rsidR="00EB11B5" w:rsidRPr="00465141" w:rsidRDefault="00465141" w:rsidP="00465141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465141">
        <w:rPr>
          <w:sz w:val="24"/>
          <w:szCs w:val="24"/>
        </w:rPr>
        <w:t>Identificación de</w:t>
      </w:r>
      <w:r w:rsidR="00EB11B5" w:rsidRPr="00465141">
        <w:rPr>
          <w:sz w:val="24"/>
          <w:szCs w:val="24"/>
        </w:rPr>
        <w:t xml:space="preserve"> competencias y habilidades requeridas para el ejercicio de los perfiles profesionales relevados. </w:t>
      </w:r>
    </w:p>
    <w:p w14:paraId="72930D82" w14:textId="77777777" w:rsidR="00EB11B5" w:rsidRPr="00465141" w:rsidRDefault="00465141" w:rsidP="00465141">
      <w:pPr>
        <w:pStyle w:val="Prrafodelista"/>
        <w:widowControl/>
        <w:numPr>
          <w:ilvl w:val="0"/>
          <w:numId w:val="17"/>
        </w:numPr>
        <w:autoSpaceDE/>
        <w:autoSpaceDN/>
        <w:contextualSpacing/>
        <w:jc w:val="both"/>
        <w:rPr>
          <w:sz w:val="24"/>
          <w:szCs w:val="24"/>
        </w:rPr>
      </w:pPr>
      <w:r w:rsidRPr="00465141">
        <w:rPr>
          <w:sz w:val="24"/>
          <w:szCs w:val="24"/>
        </w:rPr>
        <w:t>Relevamiento de</w:t>
      </w:r>
      <w:r w:rsidR="00EB11B5" w:rsidRPr="00465141">
        <w:rPr>
          <w:sz w:val="24"/>
          <w:szCs w:val="24"/>
        </w:rPr>
        <w:t xml:space="preserve"> la dotación de personal de dos unidades funcionales de la Secretaría de Economía y Coordinación de gestión, los perfiles existentes y sus funciones reales, sean especializadas, técnicas o administrativas; específicas o transversales, vinculándolas con las funciones definidas en el organigrama de cada área y con las categorías de convenio o nomenclador existente.</w:t>
      </w:r>
    </w:p>
    <w:p w14:paraId="0E7A31F6" w14:textId="77777777" w:rsidR="00465141" w:rsidRDefault="00465141" w:rsidP="00465141">
      <w:pPr>
        <w:tabs>
          <w:tab w:val="left" w:pos="1181"/>
          <w:tab w:val="left" w:pos="1182"/>
        </w:tabs>
        <w:jc w:val="both"/>
        <w:rPr>
          <w:sz w:val="24"/>
          <w:szCs w:val="24"/>
        </w:rPr>
      </w:pPr>
    </w:p>
    <w:p w14:paraId="00DB560E" w14:textId="77777777" w:rsidR="00EB11B5" w:rsidRDefault="005634E9" w:rsidP="00465141">
      <w:pPr>
        <w:tabs>
          <w:tab w:val="left" w:pos="1181"/>
          <w:tab w:val="left" w:pos="1182"/>
        </w:tabs>
        <w:jc w:val="both"/>
        <w:rPr>
          <w:sz w:val="24"/>
          <w:szCs w:val="24"/>
        </w:rPr>
      </w:pPr>
      <w:r w:rsidRPr="002D596C">
        <w:rPr>
          <w:sz w:val="24"/>
          <w:szCs w:val="24"/>
        </w:rPr>
        <w:t>Las actividades, productos</w:t>
      </w:r>
      <w:r w:rsidR="00933242" w:rsidRPr="002D596C">
        <w:rPr>
          <w:sz w:val="24"/>
          <w:szCs w:val="24"/>
        </w:rPr>
        <w:t>, requisitos</w:t>
      </w:r>
      <w:r w:rsidRPr="002D596C">
        <w:rPr>
          <w:sz w:val="24"/>
          <w:szCs w:val="24"/>
        </w:rPr>
        <w:t xml:space="preserve"> y metodologías de trabajo que se</w:t>
      </w:r>
      <w:r w:rsidR="00465141">
        <w:rPr>
          <w:sz w:val="24"/>
          <w:szCs w:val="24"/>
        </w:rPr>
        <w:t xml:space="preserve"> </w:t>
      </w:r>
      <w:r w:rsidRPr="002D596C">
        <w:rPr>
          <w:sz w:val="24"/>
          <w:szCs w:val="24"/>
        </w:rPr>
        <w:t>desprenden de los puntos anteriores se detallan en el Anexo I.</w:t>
      </w:r>
      <w:r w:rsidRPr="002D596C" w:rsidDel="005634E9">
        <w:rPr>
          <w:sz w:val="24"/>
          <w:szCs w:val="24"/>
        </w:rPr>
        <w:t xml:space="preserve"> </w:t>
      </w:r>
    </w:p>
    <w:p w14:paraId="79810696" w14:textId="77777777" w:rsidR="00465141" w:rsidRDefault="00465141" w:rsidP="00465141">
      <w:pPr>
        <w:tabs>
          <w:tab w:val="left" w:pos="1181"/>
          <w:tab w:val="left" w:pos="1182"/>
        </w:tabs>
        <w:jc w:val="both"/>
        <w:rPr>
          <w:rFonts w:ascii="Arial" w:hAnsi="Arial"/>
          <w:b/>
          <w:sz w:val="24"/>
          <w:szCs w:val="24"/>
        </w:rPr>
      </w:pPr>
    </w:p>
    <w:p w14:paraId="65E6AED6" w14:textId="77777777" w:rsidR="006F7B63" w:rsidRPr="002D596C" w:rsidRDefault="006957C5" w:rsidP="00465141">
      <w:pPr>
        <w:tabs>
          <w:tab w:val="left" w:pos="1181"/>
          <w:tab w:val="left" w:pos="1182"/>
        </w:tabs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 TERCERA</w:t>
      </w:r>
      <w:r w:rsidRPr="002D596C">
        <w:rPr>
          <w:sz w:val="24"/>
          <w:szCs w:val="24"/>
        </w:rPr>
        <w:t xml:space="preserve">: </w:t>
      </w:r>
      <w:r w:rsidR="006C77A2" w:rsidRPr="00465141">
        <w:rPr>
          <w:sz w:val="24"/>
          <w:szCs w:val="24"/>
          <w:u w:val="single"/>
        </w:rPr>
        <w:t>ACCESO A LA INFORMACIÓN</w:t>
      </w:r>
      <w:r w:rsidR="006C77A2" w:rsidRPr="002D596C">
        <w:rPr>
          <w:sz w:val="24"/>
          <w:szCs w:val="24"/>
        </w:rPr>
        <w:t xml:space="preserve">. </w:t>
      </w:r>
      <w:r w:rsidRPr="002D596C">
        <w:rPr>
          <w:sz w:val="24"/>
          <w:szCs w:val="24"/>
        </w:rPr>
        <w:t xml:space="preserve">LAS PARTES </w:t>
      </w:r>
      <w:r w:rsidR="006C77A2" w:rsidRPr="002D596C">
        <w:rPr>
          <w:sz w:val="24"/>
          <w:szCs w:val="24"/>
        </w:rPr>
        <w:t>mantendrán</w:t>
      </w:r>
      <w:r w:rsidRPr="002D596C">
        <w:rPr>
          <w:sz w:val="24"/>
          <w:szCs w:val="24"/>
        </w:rPr>
        <w:t xml:space="preserve"> reuniones virtuales </w:t>
      </w:r>
      <w:r w:rsidR="006C77A2" w:rsidRPr="002D596C">
        <w:rPr>
          <w:sz w:val="24"/>
          <w:szCs w:val="24"/>
        </w:rPr>
        <w:t>y/</w:t>
      </w:r>
      <w:r w:rsidRPr="002D596C">
        <w:rPr>
          <w:sz w:val="24"/>
          <w:szCs w:val="24"/>
        </w:rPr>
        <w:t xml:space="preserve">o presenciales </w:t>
      </w:r>
      <w:r w:rsidR="006C77A2" w:rsidRPr="002D596C">
        <w:rPr>
          <w:sz w:val="24"/>
          <w:szCs w:val="24"/>
        </w:rPr>
        <w:t xml:space="preserve">de manera periódica </w:t>
      </w:r>
      <w:r w:rsidRPr="002D596C">
        <w:rPr>
          <w:sz w:val="24"/>
          <w:szCs w:val="24"/>
        </w:rPr>
        <w:t xml:space="preserve">con el fin de </w:t>
      </w:r>
      <w:r w:rsidR="006C77A2" w:rsidRPr="002D596C">
        <w:rPr>
          <w:sz w:val="24"/>
          <w:szCs w:val="24"/>
        </w:rPr>
        <w:t xml:space="preserve">asegurar a </w:t>
      </w:r>
      <w:r w:rsidRPr="002D596C">
        <w:rPr>
          <w:sz w:val="24"/>
          <w:szCs w:val="24"/>
        </w:rPr>
        <w:t xml:space="preserve">la UNSAM </w:t>
      </w:r>
      <w:r w:rsidR="006C77A2" w:rsidRPr="002D596C">
        <w:rPr>
          <w:sz w:val="24"/>
          <w:szCs w:val="24"/>
        </w:rPr>
        <w:t xml:space="preserve">el acceso a la información </w:t>
      </w:r>
      <w:r w:rsidRPr="002D596C">
        <w:rPr>
          <w:sz w:val="24"/>
          <w:szCs w:val="24"/>
        </w:rPr>
        <w:t>necesaria para el cumplimiento del objeto del presente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CONVENIO</w:t>
      </w:r>
      <w:r w:rsidR="008975F2">
        <w:rPr>
          <w:sz w:val="24"/>
          <w:szCs w:val="24"/>
        </w:rPr>
        <w:t>.</w:t>
      </w:r>
    </w:p>
    <w:p w14:paraId="5DCE4758" w14:textId="77777777" w:rsidR="00465141" w:rsidRDefault="00465141" w:rsidP="00465141">
      <w:pPr>
        <w:pStyle w:val="Textoindependiente"/>
        <w:jc w:val="both"/>
        <w:rPr>
          <w:rFonts w:ascii="Arial" w:hAnsi="Arial"/>
          <w:b/>
          <w:sz w:val="24"/>
          <w:szCs w:val="24"/>
        </w:rPr>
      </w:pPr>
    </w:p>
    <w:p w14:paraId="4D93E19F" w14:textId="77777777" w:rsidR="006F7B63" w:rsidRPr="002D596C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</w:t>
      </w:r>
      <w:r w:rsidRPr="002D596C">
        <w:rPr>
          <w:rFonts w:ascii="Arial" w:hAnsi="Arial"/>
          <w:b/>
          <w:spacing w:val="1"/>
          <w:sz w:val="24"/>
          <w:szCs w:val="24"/>
        </w:rPr>
        <w:t xml:space="preserve"> </w:t>
      </w:r>
      <w:r w:rsidRPr="002D596C">
        <w:rPr>
          <w:rFonts w:ascii="Arial" w:hAnsi="Arial"/>
          <w:b/>
          <w:sz w:val="24"/>
          <w:szCs w:val="24"/>
        </w:rPr>
        <w:t>CUARTA</w:t>
      </w:r>
      <w:r w:rsidRPr="002D596C">
        <w:rPr>
          <w:sz w:val="24"/>
          <w:szCs w:val="24"/>
        </w:rPr>
        <w:t>:</w:t>
      </w:r>
      <w:r w:rsidRPr="002D596C">
        <w:rPr>
          <w:spacing w:val="1"/>
          <w:sz w:val="24"/>
          <w:szCs w:val="24"/>
        </w:rPr>
        <w:t xml:space="preserve"> </w:t>
      </w:r>
      <w:r w:rsidR="00F72779" w:rsidRPr="00465141">
        <w:rPr>
          <w:sz w:val="24"/>
          <w:szCs w:val="24"/>
          <w:u w:val="single"/>
        </w:rPr>
        <w:t>VIGENCIA</w:t>
      </w:r>
      <w:r w:rsidR="006C77A2" w:rsidRPr="002D596C">
        <w:rPr>
          <w:sz w:val="24"/>
          <w:szCs w:val="24"/>
        </w:rPr>
        <w:t>.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duración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para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ejecución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del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objeto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del</w:t>
      </w:r>
      <w:r w:rsidR="0099124A" w:rsidRPr="002D596C">
        <w:rPr>
          <w:sz w:val="24"/>
          <w:szCs w:val="24"/>
        </w:rPr>
        <w:t xml:space="preserve"> 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CONVENIO será de </w:t>
      </w:r>
      <w:r w:rsidR="00AB4A34">
        <w:rPr>
          <w:sz w:val="24"/>
          <w:szCs w:val="24"/>
        </w:rPr>
        <w:t>cuatro</w:t>
      </w:r>
      <w:r w:rsidRPr="002D596C">
        <w:rPr>
          <w:sz w:val="24"/>
          <w:szCs w:val="24"/>
        </w:rPr>
        <w:t xml:space="preserve"> (</w:t>
      </w:r>
      <w:r w:rsidR="00F657C2" w:rsidRPr="002D596C">
        <w:rPr>
          <w:sz w:val="24"/>
          <w:szCs w:val="24"/>
        </w:rPr>
        <w:t>4</w:t>
      </w:r>
      <w:r w:rsidRPr="002D596C">
        <w:rPr>
          <w:sz w:val="24"/>
          <w:szCs w:val="24"/>
        </w:rPr>
        <w:t>) meses contados a partir de la fecha de firma del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lastRenderedPageBreak/>
        <w:t xml:space="preserve">presente. </w:t>
      </w:r>
      <w:r w:rsidR="000D5573" w:rsidRPr="002D596C">
        <w:rPr>
          <w:sz w:val="24"/>
          <w:szCs w:val="24"/>
        </w:rPr>
        <w:t>Este plazo podrá ser prorrogado por un término máximo de dos (2) meses.</w:t>
      </w:r>
    </w:p>
    <w:p w14:paraId="3D4364C2" w14:textId="77777777" w:rsidR="00465141" w:rsidRDefault="00465141" w:rsidP="00465141">
      <w:pPr>
        <w:pStyle w:val="Textoindependiente"/>
        <w:jc w:val="both"/>
        <w:rPr>
          <w:rFonts w:ascii="Arial" w:hAnsi="Arial"/>
          <w:b/>
          <w:sz w:val="24"/>
          <w:szCs w:val="24"/>
        </w:rPr>
      </w:pPr>
    </w:p>
    <w:p w14:paraId="5D7D31B4" w14:textId="77777777" w:rsidR="002D596C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 xml:space="preserve">CLÁUSULA QUINTA: </w:t>
      </w:r>
      <w:r w:rsidRPr="00465141">
        <w:rPr>
          <w:sz w:val="24"/>
          <w:szCs w:val="24"/>
          <w:u w:val="single"/>
        </w:rPr>
        <w:t>IMPORTE Y CONDICIONES DE PAGO</w:t>
      </w:r>
      <w:r w:rsidR="006C77A2" w:rsidRPr="002D596C">
        <w:rPr>
          <w:sz w:val="24"/>
          <w:szCs w:val="24"/>
        </w:rPr>
        <w:t>.</w:t>
      </w:r>
      <w:r w:rsidRPr="002D596C">
        <w:rPr>
          <w:sz w:val="24"/>
          <w:szCs w:val="24"/>
        </w:rPr>
        <w:t xml:space="preserve"> El presupuesto total y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por todo concepto para la ejecución del present</w:t>
      </w:r>
      <w:r w:rsidR="00465141">
        <w:rPr>
          <w:sz w:val="24"/>
          <w:szCs w:val="24"/>
        </w:rPr>
        <w:t xml:space="preserve">e </w:t>
      </w:r>
      <w:r w:rsidRPr="002D596C">
        <w:rPr>
          <w:sz w:val="24"/>
          <w:szCs w:val="24"/>
        </w:rPr>
        <w:t>CONVENIO</w:t>
      </w:r>
      <w:r w:rsidRPr="002D596C">
        <w:rPr>
          <w:spacing w:val="21"/>
          <w:sz w:val="24"/>
          <w:szCs w:val="24"/>
        </w:rPr>
        <w:t xml:space="preserve"> </w:t>
      </w:r>
      <w:r w:rsidRPr="002D596C">
        <w:rPr>
          <w:sz w:val="24"/>
          <w:szCs w:val="24"/>
        </w:rPr>
        <w:t>es</w:t>
      </w:r>
      <w:r w:rsidRPr="002D596C">
        <w:rPr>
          <w:spacing w:val="20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17"/>
          <w:sz w:val="24"/>
          <w:szCs w:val="24"/>
        </w:rPr>
        <w:t xml:space="preserve"> </w:t>
      </w:r>
      <w:r w:rsidRPr="002D596C">
        <w:rPr>
          <w:sz w:val="24"/>
          <w:szCs w:val="24"/>
        </w:rPr>
        <w:t>PESOS</w:t>
      </w:r>
      <w:r w:rsidRPr="002D596C">
        <w:rPr>
          <w:spacing w:val="19"/>
          <w:sz w:val="24"/>
          <w:szCs w:val="24"/>
        </w:rPr>
        <w:t xml:space="preserve"> </w:t>
      </w:r>
      <w:r w:rsidR="00F657C2" w:rsidRPr="002D596C">
        <w:rPr>
          <w:spacing w:val="19"/>
          <w:sz w:val="24"/>
          <w:szCs w:val="24"/>
        </w:rPr>
        <w:t>OCHO</w:t>
      </w:r>
      <w:r w:rsidR="00F657C2" w:rsidRPr="002D596C">
        <w:rPr>
          <w:sz w:val="24"/>
          <w:szCs w:val="24"/>
        </w:rPr>
        <w:t xml:space="preserve"> MILLONES CUATRO</w:t>
      </w:r>
      <w:r w:rsidR="00794EFA" w:rsidRPr="002D596C">
        <w:rPr>
          <w:sz w:val="24"/>
          <w:szCs w:val="24"/>
        </w:rPr>
        <w:t>CIENTOS MIL (</w:t>
      </w:r>
      <w:r w:rsidR="00F657C2" w:rsidRPr="002D596C">
        <w:rPr>
          <w:sz w:val="24"/>
          <w:szCs w:val="24"/>
        </w:rPr>
        <w:t xml:space="preserve">$ </w:t>
      </w:r>
      <w:r w:rsidR="00794EFA" w:rsidRPr="002D596C">
        <w:rPr>
          <w:sz w:val="24"/>
          <w:szCs w:val="24"/>
        </w:rPr>
        <w:t>8</w:t>
      </w:r>
      <w:r w:rsidR="00F657C2" w:rsidRPr="002D596C">
        <w:rPr>
          <w:sz w:val="24"/>
          <w:szCs w:val="24"/>
        </w:rPr>
        <w:t>.</w:t>
      </w:r>
      <w:r w:rsidR="00794EFA" w:rsidRPr="002D596C">
        <w:rPr>
          <w:sz w:val="24"/>
          <w:szCs w:val="24"/>
        </w:rPr>
        <w:t>4</w:t>
      </w:r>
      <w:r w:rsidR="00F657C2" w:rsidRPr="002D596C">
        <w:rPr>
          <w:sz w:val="24"/>
          <w:szCs w:val="24"/>
        </w:rPr>
        <w:t>00</w:t>
      </w:r>
      <w:r w:rsidR="00794EFA" w:rsidRPr="002D596C">
        <w:rPr>
          <w:sz w:val="24"/>
          <w:szCs w:val="24"/>
        </w:rPr>
        <w:t>.000)</w:t>
      </w:r>
      <w:r w:rsidR="004F7D03" w:rsidRPr="002D596C">
        <w:rPr>
          <w:sz w:val="24"/>
          <w:szCs w:val="24"/>
        </w:rPr>
        <w:t>, según se expresa en el ANEXO II</w:t>
      </w:r>
      <w:r w:rsidRPr="002D596C">
        <w:rPr>
          <w:sz w:val="24"/>
          <w:szCs w:val="24"/>
        </w:rPr>
        <w:t>;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ser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pagados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en</w:t>
      </w:r>
      <w:r w:rsidRPr="002D596C">
        <w:rPr>
          <w:spacing w:val="1"/>
          <w:sz w:val="24"/>
          <w:szCs w:val="24"/>
        </w:rPr>
        <w:t xml:space="preserve"> </w:t>
      </w:r>
      <w:r w:rsidR="00F657C2" w:rsidRPr="002D596C">
        <w:rPr>
          <w:spacing w:val="1"/>
          <w:sz w:val="24"/>
          <w:szCs w:val="24"/>
        </w:rPr>
        <w:t>una sola cuota</w:t>
      </w:r>
      <w:r w:rsidR="00F657C2" w:rsidRPr="002D596C">
        <w:rPr>
          <w:sz w:val="24"/>
          <w:szCs w:val="24"/>
        </w:rPr>
        <w:t xml:space="preserve">, desde el comienzo efectivo </w:t>
      </w:r>
      <w:r w:rsidR="008E5F9C" w:rsidRPr="002D596C">
        <w:rPr>
          <w:sz w:val="24"/>
          <w:szCs w:val="24"/>
        </w:rPr>
        <w:t>de la</w:t>
      </w:r>
      <w:r w:rsidR="0060274F" w:rsidRPr="002D596C">
        <w:rPr>
          <w:sz w:val="24"/>
          <w:szCs w:val="24"/>
        </w:rPr>
        <w:t>s</w:t>
      </w:r>
      <w:r w:rsidR="008E5F9C" w:rsidRPr="002D596C">
        <w:rPr>
          <w:sz w:val="24"/>
          <w:szCs w:val="24"/>
        </w:rPr>
        <w:t xml:space="preserve"> actividad</w:t>
      </w:r>
      <w:r w:rsidR="0060274F" w:rsidRPr="002D596C">
        <w:rPr>
          <w:sz w:val="24"/>
          <w:szCs w:val="24"/>
        </w:rPr>
        <w:t>es</w:t>
      </w:r>
      <w:r w:rsidR="008E5F9C" w:rsidRPr="002D596C">
        <w:rPr>
          <w:sz w:val="24"/>
          <w:szCs w:val="24"/>
        </w:rPr>
        <w:t xml:space="preserve"> y hasta los sesenta días de iniciada</w:t>
      </w:r>
      <w:r w:rsidR="0060274F" w:rsidRPr="002D596C">
        <w:rPr>
          <w:sz w:val="24"/>
          <w:szCs w:val="24"/>
        </w:rPr>
        <w:t>s</w:t>
      </w:r>
      <w:r w:rsidR="008E5F9C" w:rsidRPr="002D596C">
        <w:rPr>
          <w:sz w:val="24"/>
          <w:szCs w:val="24"/>
        </w:rPr>
        <w:t xml:space="preserve"> la</w:t>
      </w:r>
      <w:r w:rsidR="0060274F" w:rsidRPr="002D596C">
        <w:rPr>
          <w:sz w:val="24"/>
          <w:szCs w:val="24"/>
        </w:rPr>
        <w:t>s</w:t>
      </w:r>
      <w:r w:rsidR="00F657C2" w:rsidRPr="002D596C">
        <w:rPr>
          <w:sz w:val="24"/>
          <w:szCs w:val="24"/>
        </w:rPr>
        <w:t xml:space="preserve"> misma</w:t>
      </w:r>
      <w:r w:rsidR="0060274F" w:rsidRPr="002D596C">
        <w:rPr>
          <w:sz w:val="24"/>
          <w:szCs w:val="24"/>
        </w:rPr>
        <w:t>s</w:t>
      </w:r>
      <w:r w:rsidR="00F657C2" w:rsidRPr="002D596C">
        <w:rPr>
          <w:sz w:val="24"/>
          <w:szCs w:val="24"/>
        </w:rPr>
        <w:t>, contra entrega del</w:t>
      </w:r>
      <w:r w:rsidR="008E5F9C" w:rsidRPr="002D596C">
        <w:rPr>
          <w:sz w:val="24"/>
          <w:szCs w:val="24"/>
        </w:rPr>
        <w:t xml:space="preserve"> </w:t>
      </w:r>
      <w:r w:rsidR="0060274F" w:rsidRPr="002D596C">
        <w:rPr>
          <w:sz w:val="24"/>
          <w:szCs w:val="24"/>
        </w:rPr>
        <w:t>“</w:t>
      </w:r>
      <w:r w:rsidR="008E5F9C" w:rsidRPr="002D596C">
        <w:rPr>
          <w:sz w:val="24"/>
          <w:szCs w:val="24"/>
        </w:rPr>
        <w:t xml:space="preserve">Entregable </w:t>
      </w:r>
      <w:r w:rsidR="0060274F" w:rsidRPr="002D596C">
        <w:rPr>
          <w:sz w:val="24"/>
          <w:szCs w:val="24"/>
        </w:rPr>
        <w:t>N°</w:t>
      </w:r>
      <w:r w:rsidR="008E5F9C" w:rsidRPr="002D596C">
        <w:rPr>
          <w:sz w:val="24"/>
          <w:szCs w:val="24"/>
        </w:rPr>
        <w:t>1</w:t>
      </w:r>
      <w:r w:rsidR="004A48FC" w:rsidRPr="002D596C">
        <w:rPr>
          <w:sz w:val="24"/>
          <w:szCs w:val="24"/>
        </w:rPr>
        <w:t xml:space="preserve">: </w:t>
      </w:r>
      <w:r w:rsidR="00F657C2" w:rsidRPr="002D596C">
        <w:rPr>
          <w:sz w:val="24"/>
          <w:szCs w:val="24"/>
        </w:rPr>
        <w:t>Conclusiones de análisis de la primera unidad funcional</w:t>
      </w:r>
      <w:r w:rsidR="0060274F" w:rsidRPr="002D596C">
        <w:rPr>
          <w:sz w:val="24"/>
          <w:szCs w:val="24"/>
        </w:rPr>
        <w:t xml:space="preserve">”. </w:t>
      </w:r>
      <w:r w:rsidR="00F657C2" w:rsidRPr="002D596C">
        <w:rPr>
          <w:sz w:val="24"/>
          <w:szCs w:val="24"/>
        </w:rPr>
        <w:t>La finalización del convenio se efectivizará contra entrega del</w:t>
      </w:r>
      <w:r w:rsidR="0060274F" w:rsidRPr="002D596C">
        <w:rPr>
          <w:sz w:val="24"/>
          <w:szCs w:val="24"/>
        </w:rPr>
        <w:t xml:space="preserve"> “</w:t>
      </w:r>
      <w:r w:rsidR="00F657C2" w:rsidRPr="002D596C">
        <w:rPr>
          <w:sz w:val="24"/>
          <w:szCs w:val="24"/>
        </w:rPr>
        <w:t xml:space="preserve">Entregable </w:t>
      </w:r>
      <w:r w:rsidR="0060274F" w:rsidRPr="002D596C">
        <w:rPr>
          <w:sz w:val="24"/>
          <w:szCs w:val="24"/>
        </w:rPr>
        <w:t>N°</w:t>
      </w:r>
      <w:r w:rsidR="00F657C2" w:rsidRPr="002D596C">
        <w:rPr>
          <w:sz w:val="24"/>
          <w:szCs w:val="24"/>
        </w:rPr>
        <w:t>2</w:t>
      </w:r>
      <w:r w:rsidR="004A48FC" w:rsidRPr="002D596C">
        <w:rPr>
          <w:sz w:val="24"/>
          <w:szCs w:val="24"/>
        </w:rPr>
        <w:t xml:space="preserve">: </w:t>
      </w:r>
      <w:r w:rsidR="00F657C2" w:rsidRPr="002D596C">
        <w:rPr>
          <w:sz w:val="24"/>
          <w:szCs w:val="24"/>
        </w:rPr>
        <w:t xml:space="preserve">Conclusiones de análisis </w:t>
      </w:r>
      <w:r w:rsidR="00C56855" w:rsidRPr="002D596C">
        <w:rPr>
          <w:sz w:val="24"/>
          <w:szCs w:val="24"/>
        </w:rPr>
        <w:t xml:space="preserve">de la </w:t>
      </w:r>
      <w:r w:rsidR="0060274F" w:rsidRPr="002D596C">
        <w:rPr>
          <w:sz w:val="24"/>
          <w:szCs w:val="24"/>
        </w:rPr>
        <w:t xml:space="preserve">segunda </w:t>
      </w:r>
      <w:r w:rsidR="00C56855" w:rsidRPr="002D596C">
        <w:rPr>
          <w:sz w:val="24"/>
          <w:szCs w:val="24"/>
        </w:rPr>
        <w:t>unidad</w:t>
      </w:r>
      <w:r w:rsidR="0060274F" w:rsidRPr="002D596C">
        <w:rPr>
          <w:sz w:val="24"/>
          <w:szCs w:val="24"/>
        </w:rPr>
        <w:t xml:space="preserve"> funcional”</w:t>
      </w:r>
      <w:r w:rsidR="00C56855" w:rsidRPr="002D596C">
        <w:rPr>
          <w:sz w:val="24"/>
          <w:szCs w:val="24"/>
        </w:rPr>
        <w:t>.</w:t>
      </w:r>
    </w:p>
    <w:p w14:paraId="26E8AE51" w14:textId="77777777" w:rsidR="002D596C" w:rsidRDefault="005C6DD7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sz w:val="24"/>
          <w:szCs w:val="24"/>
        </w:rPr>
        <w:t xml:space="preserve">El presente </w:t>
      </w:r>
      <w:r w:rsidR="0060274F" w:rsidRPr="002D596C">
        <w:rPr>
          <w:sz w:val="24"/>
          <w:szCs w:val="24"/>
        </w:rPr>
        <w:t xml:space="preserve">CONVENIO </w:t>
      </w:r>
      <w:r w:rsidRPr="002D596C">
        <w:rPr>
          <w:sz w:val="24"/>
          <w:szCs w:val="24"/>
        </w:rPr>
        <w:t>quedará afectado a la Categoría Programática 01.03.04, Objeto del Gasto 3.4.5, Jurisdicción 1.1.1.01.03.000. Fuente de Financiamiento 1.1.0</w:t>
      </w:r>
      <w:r w:rsidR="00AB4A34">
        <w:rPr>
          <w:sz w:val="24"/>
          <w:szCs w:val="24"/>
        </w:rPr>
        <w:t>, correspondiente a la MSM</w:t>
      </w:r>
      <w:r w:rsidRPr="002D596C">
        <w:rPr>
          <w:sz w:val="24"/>
          <w:szCs w:val="24"/>
        </w:rPr>
        <w:t>.</w:t>
      </w:r>
    </w:p>
    <w:p w14:paraId="477430CB" w14:textId="77777777" w:rsidR="006F7B63" w:rsidRPr="002D596C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sz w:val="24"/>
          <w:szCs w:val="24"/>
        </w:rPr>
        <w:t xml:space="preserve">La UNSAM emitirá </w:t>
      </w:r>
      <w:r w:rsidR="0060274F" w:rsidRPr="002D596C">
        <w:rPr>
          <w:sz w:val="24"/>
          <w:szCs w:val="24"/>
        </w:rPr>
        <w:t xml:space="preserve">la </w:t>
      </w:r>
      <w:r w:rsidRPr="002D596C">
        <w:rPr>
          <w:sz w:val="24"/>
          <w:szCs w:val="24"/>
        </w:rPr>
        <w:t xml:space="preserve"> factura</w:t>
      </w:r>
      <w:r w:rsidR="0060274F" w:rsidRPr="002D596C">
        <w:rPr>
          <w:sz w:val="24"/>
          <w:szCs w:val="24"/>
        </w:rPr>
        <w:t xml:space="preserve"> por los servicios prestados</w:t>
      </w:r>
      <w:r w:rsidRPr="002D596C">
        <w:rPr>
          <w:sz w:val="24"/>
          <w:szCs w:val="24"/>
        </w:rPr>
        <w:t>, la que deberá ser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cancelada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dentro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de</w:t>
      </w:r>
      <w:r w:rsidRPr="002D596C">
        <w:rPr>
          <w:spacing w:val="-15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los</w:t>
      </w:r>
      <w:r w:rsidRPr="002D596C">
        <w:rPr>
          <w:spacing w:val="-16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diez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(10)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días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hábiles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15"/>
          <w:sz w:val="24"/>
          <w:szCs w:val="24"/>
        </w:rPr>
        <w:t xml:space="preserve"> </w:t>
      </w:r>
      <w:r w:rsidRPr="002D596C">
        <w:rPr>
          <w:sz w:val="24"/>
          <w:szCs w:val="24"/>
        </w:rPr>
        <w:t>partir</w:t>
      </w:r>
      <w:r w:rsidRPr="002D596C">
        <w:rPr>
          <w:spacing w:val="-15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su</w:t>
      </w:r>
      <w:r w:rsidRPr="002D596C">
        <w:rPr>
          <w:spacing w:val="-15"/>
          <w:sz w:val="24"/>
          <w:szCs w:val="24"/>
        </w:rPr>
        <w:t xml:space="preserve"> </w:t>
      </w:r>
      <w:r w:rsidRPr="002D596C">
        <w:rPr>
          <w:sz w:val="24"/>
          <w:szCs w:val="24"/>
        </w:rPr>
        <w:t>recepción.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19"/>
          <w:sz w:val="24"/>
          <w:szCs w:val="24"/>
        </w:rPr>
        <w:t xml:space="preserve"> </w:t>
      </w:r>
      <w:r w:rsidR="004A48FC" w:rsidRPr="002D596C">
        <w:rPr>
          <w:sz w:val="24"/>
          <w:szCs w:val="24"/>
        </w:rPr>
        <w:t>MSM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transferir</w:t>
      </w:r>
      <w:r w:rsidR="00465141">
        <w:rPr>
          <w:sz w:val="24"/>
          <w:szCs w:val="24"/>
        </w:rPr>
        <w:t xml:space="preserve">á </w:t>
      </w:r>
      <w:r w:rsidRPr="002D596C">
        <w:rPr>
          <w:sz w:val="24"/>
          <w:szCs w:val="24"/>
        </w:rPr>
        <w:t>los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fondos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UNSAM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Cuenta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Corriente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en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pesos</w:t>
      </w:r>
      <w:r w:rsidRPr="002D596C">
        <w:rPr>
          <w:spacing w:val="-5"/>
          <w:sz w:val="24"/>
          <w:szCs w:val="24"/>
        </w:rPr>
        <w:t xml:space="preserve"> </w:t>
      </w:r>
      <w:r w:rsidRPr="002D596C">
        <w:rPr>
          <w:sz w:val="24"/>
          <w:szCs w:val="24"/>
        </w:rPr>
        <w:t>N°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313235/89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="002D596C">
        <w:rPr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>SUCURSAL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N°3245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del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BANCO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NACIÓN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ARGENTINA,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Denominación: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UNIVERSIDAD</w:t>
      </w:r>
      <w:r w:rsidRPr="002D596C">
        <w:rPr>
          <w:spacing w:val="23"/>
          <w:sz w:val="24"/>
          <w:szCs w:val="24"/>
        </w:rPr>
        <w:t xml:space="preserve"> </w:t>
      </w:r>
      <w:r w:rsidRPr="002D596C">
        <w:rPr>
          <w:sz w:val="24"/>
          <w:szCs w:val="24"/>
        </w:rPr>
        <w:t>NACIONAL</w:t>
      </w:r>
      <w:r w:rsidRPr="002D596C">
        <w:rPr>
          <w:spacing w:val="24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23"/>
          <w:sz w:val="24"/>
          <w:szCs w:val="24"/>
        </w:rPr>
        <w:t xml:space="preserve"> </w:t>
      </w:r>
      <w:r w:rsidRPr="002D596C">
        <w:rPr>
          <w:sz w:val="24"/>
          <w:szCs w:val="24"/>
        </w:rPr>
        <w:t>GENERAL</w:t>
      </w:r>
      <w:r w:rsidRPr="002D596C">
        <w:rPr>
          <w:spacing w:val="24"/>
          <w:sz w:val="24"/>
          <w:szCs w:val="24"/>
        </w:rPr>
        <w:t xml:space="preserve"> </w:t>
      </w:r>
      <w:r w:rsidRPr="002D596C">
        <w:rPr>
          <w:sz w:val="24"/>
          <w:szCs w:val="24"/>
        </w:rPr>
        <w:t>SAN</w:t>
      </w:r>
      <w:r w:rsidRPr="002D596C">
        <w:rPr>
          <w:spacing w:val="25"/>
          <w:sz w:val="24"/>
          <w:szCs w:val="24"/>
        </w:rPr>
        <w:t xml:space="preserve"> </w:t>
      </w:r>
      <w:r w:rsidRPr="002D596C">
        <w:rPr>
          <w:sz w:val="24"/>
          <w:szCs w:val="24"/>
        </w:rPr>
        <w:t>MARTÍN</w:t>
      </w:r>
      <w:r w:rsidRPr="002D596C">
        <w:rPr>
          <w:spacing w:val="23"/>
          <w:sz w:val="24"/>
          <w:szCs w:val="24"/>
        </w:rPr>
        <w:t xml:space="preserve"> </w:t>
      </w:r>
      <w:r w:rsidRPr="002D596C">
        <w:rPr>
          <w:sz w:val="24"/>
          <w:szCs w:val="24"/>
        </w:rPr>
        <w:t>(CUIT</w:t>
      </w:r>
      <w:r w:rsidRPr="002D596C">
        <w:rPr>
          <w:spacing w:val="24"/>
          <w:sz w:val="24"/>
          <w:szCs w:val="24"/>
        </w:rPr>
        <w:t xml:space="preserve"> </w:t>
      </w:r>
      <w:r w:rsidRPr="002D596C">
        <w:rPr>
          <w:sz w:val="24"/>
          <w:szCs w:val="24"/>
        </w:rPr>
        <w:t>N.º</w:t>
      </w:r>
      <w:r w:rsidRPr="002D596C">
        <w:rPr>
          <w:spacing w:val="25"/>
          <w:sz w:val="24"/>
          <w:szCs w:val="24"/>
        </w:rPr>
        <w:t xml:space="preserve"> </w:t>
      </w:r>
      <w:r w:rsidRPr="002D596C">
        <w:rPr>
          <w:sz w:val="24"/>
          <w:szCs w:val="24"/>
        </w:rPr>
        <w:t>30-66247391-6),</w:t>
      </w:r>
      <w:r w:rsidR="002D596C">
        <w:rPr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CBU N.º 01100402-20000313235894 y </w:t>
      </w:r>
      <w:r w:rsidR="002D596C">
        <w:rPr>
          <w:sz w:val="24"/>
          <w:szCs w:val="24"/>
        </w:rPr>
        <w:t>e</w:t>
      </w:r>
      <w:r w:rsidRPr="002D596C">
        <w:rPr>
          <w:sz w:val="24"/>
          <w:szCs w:val="24"/>
        </w:rPr>
        <w:t xml:space="preserve">sta se hará cargo de abonar </w:t>
      </w:r>
      <w:r w:rsidR="00465141">
        <w:rPr>
          <w:sz w:val="24"/>
          <w:szCs w:val="24"/>
        </w:rPr>
        <w:t>los</w:t>
      </w:r>
      <w:r w:rsidRPr="002D596C">
        <w:rPr>
          <w:sz w:val="24"/>
          <w:szCs w:val="24"/>
        </w:rPr>
        <w:t xml:space="preserve"> honorarios 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los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profesionales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y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asistentes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técnicos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intervinientes</w:t>
      </w:r>
      <w:r w:rsidR="00EB11B5">
        <w:rPr>
          <w:sz w:val="24"/>
          <w:szCs w:val="24"/>
        </w:rPr>
        <w:t>.</w:t>
      </w:r>
    </w:p>
    <w:p w14:paraId="4F80ADA4" w14:textId="77777777" w:rsidR="00465141" w:rsidRDefault="00465141" w:rsidP="00465141">
      <w:pPr>
        <w:jc w:val="both"/>
        <w:rPr>
          <w:rFonts w:ascii="Arial" w:hAnsi="Arial"/>
          <w:b/>
          <w:sz w:val="24"/>
          <w:szCs w:val="24"/>
        </w:rPr>
      </w:pPr>
    </w:p>
    <w:p w14:paraId="16925AE0" w14:textId="77777777" w:rsidR="002D596C" w:rsidRDefault="006957C5" w:rsidP="00465141">
      <w:pPr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</w:t>
      </w:r>
      <w:r w:rsidRPr="002D596C">
        <w:rPr>
          <w:rFonts w:ascii="Arial" w:hAnsi="Arial"/>
          <w:b/>
          <w:spacing w:val="42"/>
          <w:sz w:val="24"/>
          <w:szCs w:val="24"/>
        </w:rPr>
        <w:t xml:space="preserve"> </w:t>
      </w:r>
      <w:r w:rsidRPr="002D596C">
        <w:rPr>
          <w:rFonts w:ascii="Arial" w:hAnsi="Arial"/>
          <w:b/>
          <w:sz w:val="24"/>
          <w:szCs w:val="24"/>
        </w:rPr>
        <w:t>SEXTA</w:t>
      </w:r>
      <w:r w:rsidRPr="002D596C">
        <w:rPr>
          <w:sz w:val="24"/>
          <w:szCs w:val="24"/>
        </w:rPr>
        <w:t>:</w:t>
      </w:r>
      <w:r w:rsidRPr="002D596C">
        <w:rPr>
          <w:spacing w:val="42"/>
          <w:sz w:val="24"/>
          <w:szCs w:val="24"/>
        </w:rPr>
        <w:t xml:space="preserve"> </w:t>
      </w:r>
      <w:r w:rsidRPr="00465141">
        <w:rPr>
          <w:sz w:val="24"/>
          <w:szCs w:val="24"/>
          <w:u w:val="single"/>
        </w:rPr>
        <w:t>PROPIEDAD</w:t>
      </w:r>
      <w:r w:rsidRPr="00465141">
        <w:rPr>
          <w:spacing w:val="42"/>
          <w:sz w:val="24"/>
          <w:szCs w:val="24"/>
          <w:u w:val="single"/>
        </w:rPr>
        <w:t xml:space="preserve"> </w:t>
      </w:r>
      <w:r w:rsidRPr="00465141">
        <w:rPr>
          <w:sz w:val="24"/>
          <w:szCs w:val="24"/>
          <w:u w:val="single"/>
        </w:rPr>
        <w:t>Y</w:t>
      </w:r>
      <w:r w:rsidRPr="00465141">
        <w:rPr>
          <w:spacing w:val="42"/>
          <w:sz w:val="24"/>
          <w:szCs w:val="24"/>
          <w:u w:val="single"/>
        </w:rPr>
        <w:t xml:space="preserve"> </w:t>
      </w:r>
      <w:r w:rsidRPr="00465141">
        <w:rPr>
          <w:sz w:val="24"/>
          <w:szCs w:val="24"/>
          <w:u w:val="single"/>
        </w:rPr>
        <w:t>CONFIDENCIALIDAD</w:t>
      </w:r>
      <w:r w:rsidR="006C77A2" w:rsidRPr="002D596C">
        <w:rPr>
          <w:sz w:val="24"/>
          <w:szCs w:val="24"/>
        </w:rPr>
        <w:t>.</w:t>
      </w:r>
      <w:r w:rsidRPr="002D596C">
        <w:rPr>
          <w:spacing w:val="44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41"/>
          <w:sz w:val="24"/>
          <w:szCs w:val="24"/>
        </w:rPr>
        <w:t xml:space="preserve"> </w:t>
      </w:r>
      <w:r w:rsidRPr="002D596C">
        <w:rPr>
          <w:sz w:val="24"/>
          <w:szCs w:val="24"/>
        </w:rPr>
        <w:t>información</w:t>
      </w:r>
      <w:r w:rsidRPr="002D596C">
        <w:rPr>
          <w:spacing w:val="43"/>
          <w:sz w:val="24"/>
          <w:szCs w:val="24"/>
        </w:rPr>
        <w:t xml:space="preserve"> </w:t>
      </w:r>
      <w:r w:rsidRPr="002D596C">
        <w:rPr>
          <w:sz w:val="24"/>
          <w:szCs w:val="24"/>
        </w:rPr>
        <w:t>que</w:t>
      </w:r>
      <w:r w:rsidRPr="002D596C">
        <w:rPr>
          <w:spacing w:val="43"/>
          <w:sz w:val="24"/>
          <w:szCs w:val="24"/>
        </w:rPr>
        <w:t xml:space="preserve"> </w:t>
      </w:r>
      <w:r w:rsidRPr="002D596C">
        <w:rPr>
          <w:sz w:val="24"/>
          <w:szCs w:val="24"/>
        </w:rPr>
        <w:t>se</w:t>
      </w:r>
      <w:r w:rsidR="002D596C">
        <w:rPr>
          <w:sz w:val="24"/>
          <w:szCs w:val="24"/>
        </w:rPr>
        <w:t xml:space="preserve"> </w:t>
      </w:r>
      <w:r w:rsidRPr="002D596C">
        <w:rPr>
          <w:sz w:val="24"/>
          <w:szCs w:val="24"/>
        </w:rPr>
        <w:t>obtenga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y</w:t>
      </w:r>
      <w:r w:rsidRPr="002D596C">
        <w:rPr>
          <w:spacing w:val="-8"/>
          <w:sz w:val="24"/>
          <w:szCs w:val="24"/>
        </w:rPr>
        <w:t xml:space="preserve"> </w:t>
      </w:r>
      <w:r w:rsidRPr="002D596C">
        <w:rPr>
          <w:sz w:val="24"/>
          <w:szCs w:val="24"/>
        </w:rPr>
        <w:t>los</w:t>
      </w:r>
      <w:r w:rsidRPr="002D596C">
        <w:rPr>
          <w:spacing w:val="-8"/>
          <w:sz w:val="24"/>
          <w:szCs w:val="24"/>
        </w:rPr>
        <w:t xml:space="preserve"> </w:t>
      </w:r>
      <w:r w:rsidRPr="002D596C">
        <w:rPr>
          <w:sz w:val="24"/>
          <w:szCs w:val="24"/>
        </w:rPr>
        <w:t>resultados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que</w:t>
      </w:r>
      <w:r w:rsidRPr="002D596C">
        <w:rPr>
          <w:spacing w:val="-7"/>
          <w:sz w:val="24"/>
          <w:szCs w:val="24"/>
        </w:rPr>
        <w:t xml:space="preserve"> </w:t>
      </w:r>
      <w:r w:rsidRPr="002D596C">
        <w:rPr>
          <w:sz w:val="24"/>
          <w:szCs w:val="24"/>
        </w:rPr>
        <w:t>se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alcancen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producto</w:t>
      </w:r>
      <w:r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del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CONVENIO,</w:t>
      </w:r>
      <w:r w:rsidRPr="002D596C">
        <w:rPr>
          <w:spacing w:val="-8"/>
          <w:sz w:val="24"/>
          <w:szCs w:val="24"/>
        </w:rPr>
        <w:t xml:space="preserve"> </w:t>
      </w:r>
      <w:r w:rsidRPr="002D596C">
        <w:rPr>
          <w:sz w:val="24"/>
          <w:szCs w:val="24"/>
        </w:rPr>
        <w:t>serán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propiedad</w:t>
      </w:r>
      <w:r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d</w:t>
      </w:r>
      <w:r w:rsidR="00465141">
        <w:rPr>
          <w:sz w:val="24"/>
          <w:szCs w:val="24"/>
        </w:rPr>
        <w:t xml:space="preserve">e 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la </w:t>
      </w:r>
      <w:r w:rsidR="004A48FC" w:rsidRPr="002D596C">
        <w:rPr>
          <w:sz w:val="24"/>
          <w:szCs w:val="24"/>
        </w:rPr>
        <w:t>MSM</w:t>
      </w:r>
      <w:r w:rsidRPr="002D596C">
        <w:rPr>
          <w:sz w:val="24"/>
          <w:szCs w:val="24"/>
        </w:rPr>
        <w:t>. La UNSAM y el personal por ella afectado deberán mantener estricta reserva y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confidencialidad, comprometiéndose a no revelar ningún tipo de información ni dar 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conocer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a</w:t>
      </w:r>
      <w:r w:rsidRPr="002D596C">
        <w:rPr>
          <w:spacing w:val="-16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terceros</w:t>
      </w:r>
      <w:r w:rsidRPr="002D596C">
        <w:rPr>
          <w:spacing w:val="-16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hechos,</w:t>
      </w:r>
      <w:r w:rsidRPr="002D596C">
        <w:rPr>
          <w:spacing w:val="-12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actuaciones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y/o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documentos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15"/>
          <w:sz w:val="24"/>
          <w:szCs w:val="24"/>
        </w:rPr>
        <w:t xml:space="preserve"> </w:t>
      </w:r>
      <w:r w:rsidRPr="002D596C">
        <w:rPr>
          <w:sz w:val="24"/>
          <w:szCs w:val="24"/>
        </w:rPr>
        <w:t>los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que</w:t>
      </w:r>
      <w:r w:rsidRPr="002D596C">
        <w:rPr>
          <w:spacing w:val="-17"/>
          <w:sz w:val="24"/>
          <w:szCs w:val="24"/>
        </w:rPr>
        <w:t xml:space="preserve"> </w:t>
      </w:r>
      <w:r w:rsidRPr="002D596C">
        <w:rPr>
          <w:sz w:val="24"/>
          <w:szCs w:val="24"/>
        </w:rPr>
        <w:t>tuviere</w:t>
      </w:r>
      <w:r w:rsidRPr="002D596C">
        <w:rPr>
          <w:spacing w:val="-17"/>
          <w:sz w:val="24"/>
          <w:szCs w:val="24"/>
        </w:rPr>
        <w:t xml:space="preserve"> </w:t>
      </w:r>
      <w:r w:rsidR="00465141">
        <w:rPr>
          <w:sz w:val="24"/>
          <w:szCs w:val="24"/>
        </w:rPr>
        <w:t>conocimiento</w:t>
      </w:r>
      <w:r w:rsidR="00465141">
        <w:rPr>
          <w:spacing w:val="-58"/>
          <w:sz w:val="24"/>
          <w:szCs w:val="24"/>
        </w:rPr>
        <w:t xml:space="preserve">  </w:t>
      </w:r>
      <w:r w:rsidRPr="002D596C">
        <w:rPr>
          <w:sz w:val="24"/>
          <w:szCs w:val="24"/>
        </w:rPr>
        <w:t>directo</w:t>
      </w:r>
      <w:r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o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indirecto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con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motivo</w:t>
      </w:r>
      <w:r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las</w:t>
      </w:r>
      <w:r w:rsidRPr="002D596C">
        <w:rPr>
          <w:spacing w:val="-8"/>
          <w:sz w:val="24"/>
          <w:szCs w:val="24"/>
        </w:rPr>
        <w:t xml:space="preserve"> </w:t>
      </w:r>
      <w:r w:rsidR="00AB34D9" w:rsidRPr="002D596C">
        <w:rPr>
          <w:sz w:val="24"/>
          <w:szCs w:val="24"/>
        </w:rPr>
        <w:t>tareas</w:t>
      </w:r>
      <w:r w:rsidR="00AB34D9" w:rsidRPr="002D596C">
        <w:rPr>
          <w:spacing w:val="-6"/>
          <w:sz w:val="24"/>
          <w:szCs w:val="24"/>
        </w:rPr>
        <w:t xml:space="preserve"> </w:t>
      </w:r>
      <w:r w:rsidR="00AB34D9" w:rsidRPr="002D596C">
        <w:rPr>
          <w:sz w:val="24"/>
          <w:szCs w:val="24"/>
        </w:rPr>
        <w:t>previstas</w:t>
      </w:r>
      <w:r w:rsidR="00AB34D9"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en</w:t>
      </w:r>
      <w:r w:rsidRPr="002D596C">
        <w:rPr>
          <w:spacing w:val="-9"/>
          <w:sz w:val="24"/>
          <w:szCs w:val="24"/>
        </w:rPr>
        <w:t xml:space="preserve"> </w:t>
      </w:r>
      <w:r w:rsidRPr="002D596C">
        <w:rPr>
          <w:sz w:val="24"/>
          <w:szCs w:val="24"/>
        </w:rPr>
        <w:t>el</w:t>
      </w:r>
      <w:r w:rsidRPr="002D596C">
        <w:rPr>
          <w:spacing w:val="-7"/>
          <w:sz w:val="24"/>
          <w:szCs w:val="24"/>
        </w:rPr>
        <w:t xml:space="preserve"> </w:t>
      </w:r>
      <w:r w:rsidRPr="002D596C">
        <w:rPr>
          <w:sz w:val="24"/>
          <w:szCs w:val="24"/>
        </w:rPr>
        <w:t>marco</w:t>
      </w:r>
      <w:r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del</w:t>
      </w:r>
      <w:r w:rsidRPr="002D596C">
        <w:rPr>
          <w:spacing w:val="-7"/>
          <w:sz w:val="24"/>
          <w:szCs w:val="24"/>
        </w:rPr>
        <w:t xml:space="preserve"> </w:t>
      </w:r>
      <w:r w:rsidRPr="002D596C">
        <w:rPr>
          <w:sz w:val="24"/>
          <w:szCs w:val="24"/>
        </w:rPr>
        <w:t>presente</w:t>
      </w:r>
      <w:r w:rsidRPr="002D596C">
        <w:rPr>
          <w:spacing w:val="-58"/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CONVENIO. Esta obligación rige en el período de vigencia del CONVENIO </w:t>
      </w:r>
      <w:r w:rsidR="00AB34D9" w:rsidRPr="002D596C">
        <w:rPr>
          <w:sz w:val="24"/>
          <w:szCs w:val="24"/>
        </w:rPr>
        <w:t>e incluso tras su finalización</w:t>
      </w:r>
      <w:r w:rsidRPr="002D596C">
        <w:rPr>
          <w:sz w:val="24"/>
          <w:szCs w:val="24"/>
        </w:rPr>
        <w:t>. La infracción al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deber de confidencialidad será causal suficiente de rescisión del presente CONVENIO,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>sin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perjuicio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responsabilidad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civil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y/o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penal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derivada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infidencia.</w:t>
      </w:r>
    </w:p>
    <w:p w14:paraId="07B5053E" w14:textId="77777777" w:rsidR="00465141" w:rsidRDefault="00465141" w:rsidP="00465141">
      <w:pPr>
        <w:jc w:val="both"/>
        <w:rPr>
          <w:rFonts w:ascii="Arial" w:hAnsi="Arial"/>
          <w:b/>
          <w:sz w:val="24"/>
          <w:szCs w:val="24"/>
        </w:rPr>
      </w:pPr>
    </w:p>
    <w:p w14:paraId="4696C209" w14:textId="77777777" w:rsidR="006F7B63" w:rsidRPr="002D596C" w:rsidRDefault="006957C5" w:rsidP="00465141">
      <w:pPr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</w:t>
      </w:r>
      <w:r w:rsidRPr="002D596C">
        <w:rPr>
          <w:rFonts w:ascii="Arial" w:hAnsi="Arial"/>
          <w:b/>
          <w:spacing w:val="6"/>
          <w:sz w:val="24"/>
          <w:szCs w:val="24"/>
        </w:rPr>
        <w:t xml:space="preserve"> </w:t>
      </w:r>
      <w:r w:rsidRPr="002D596C">
        <w:rPr>
          <w:rFonts w:ascii="Arial" w:hAnsi="Arial"/>
          <w:b/>
          <w:sz w:val="24"/>
          <w:szCs w:val="24"/>
        </w:rPr>
        <w:t>SÉPTIMA</w:t>
      </w:r>
      <w:r w:rsidRPr="002D596C">
        <w:rPr>
          <w:sz w:val="24"/>
          <w:szCs w:val="24"/>
        </w:rPr>
        <w:t>:</w:t>
      </w:r>
      <w:r w:rsidRPr="002D596C">
        <w:rPr>
          <w:spacing w:val="5"/>
          <w:sz w:val="24"/>
          <w:szCs w:val="24"/>
        </w:rPr>
        <w:t xml:space="preserve"> </w:t>
      </w:r>
      <w:r w:rsidRPr="00465141">
        <w:rPr>
          <w:sz w:val="24"/>
          <w:szCs w:val="24"/>
          <w:u w:val="single"/>
        </w:rPr>
        <w:t>RESCISIÓN</w:t>
      </w:r>
      <w:r w:rsidRPr="00465141">
        <w:rPr>
          <w:spacing w:val="4"/>
          <w:sz w:val="24"/>
          <w:szCs w:val="24"/>
          <w:u w:val="single"/>
        </w:rPr>
        <w:t xml:space="preserve"> </w:t>
      </w:r>
      <w:r w:rsidRPr="00465141">
        <w:rPr>
          <w:sz w:val="24"/>
          <w:szCs w:val="24"/>
          <w:u w:val="single"/>
        </w:rPr>
        <w:t>DEL</w:t>
      </w:r>
      <w:r w:rsidRPr="00465141">
        <w:rPr>
          <w:spacing w:val="6"/>
          <w:sz w:val="24"/>
          <w:szCs w:val="24"/>
          <w:u w:val="single"/>
        </w:rPr>
        <w:t xml:space="preserve"> </w:t>
      </w:r>
      <w:r w:rsidRPr="00465141">
        <w:rPr>
          <w:sz w:val="24"/>
          <w:szCs w:val="24"/>
          <w:u w:val="single"/>
        </w:rPr>
        <w:t>CONVENIO</w:t>
      </w:r>
      <w:r w:rsidR="006C77A2" w:rsidRPr="002D596C">
        <w:rPr>
          <w:sz w:val="24"/>
          <w:szCs w:val="24"/>
        </w:rPr>
        <w:t>.</w:t>
      </w:r>
      <w:r w:rsidRPr="002D596C">
        <w:rPr>
          <w:spacing w:val="7"/>
          <w:sz w:val="24"/>
          <w:szCs w:val="24"/>
        </w:rPr>
        <w:t xml:space="preserve"> </w:t>
      </w:r>
      <w:r w:rsidRPr="002D596C">
        <w:rPr>
          <w:sz w:val="24"/>
          <w:szCs w:val="24"/>
        </w:rPr>
        <w:t>El</w:t>
      </w:r>
      <w:r w:rsidRPr="002D596C">
        <w:rPr>
          <w:spacing w:val="5"/>
          <w:sz w:val="24"/>
          <w:szCs w:val="24"/>
        </w:rPr>
        <w:t xml:space="preserve"> </w:t>
      </w:r>
      <w:r w:rsidRPr="002D596C">
        <w:rPr>
          <w:sz w:val="24"/>
          <w:szCs w:val="24"/>
        </w:rPr>
        <w:t>presente</w:t>
      </w:r>
      <w:r w:rsidR="002D596C">
        <w:rPr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CONVENIO podrá ser resuelto en cualquier </w:t>
      </w:r>
      <w:r w:rsidR="0099124A" w:rsidRPr="002D596C">
        <w:rPr>
          <w:sz w:val="24"/>
          <w:szCs w:val="24"/>
        </w:rPr>
        <w:t xml:space="preserve">momento </w:t>
      </w:r>
      <w:r w:rsidRPr="002D596C">
        <w:rPr>
          <w:sz w:val="24"/>
          <w:szCs w:val="24"/>
        </w:rPr>
        <w:t>por mutuo acuerdo entre LAS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PARTES o por cualquiera de ellas mediante notificación fehaciente a la otra con no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menos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de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treinta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(30)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días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corridos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de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pacing w:val="-1"/>
          <w:sz w:val="24"/>
          <w:szCs w:val="24"/>
        </w:rPr>
        <w:t>antelación.</w:t>
      </w:r>
      <w:r w:rsidRPr="002D596C">
        <w:rPr>
          <w:spacing w:val="-15"/>
          <w:sz w:val="24"/>
          <w:szCs w:val="24"/>
        </w:rPr>
        <w:t xml:space="preserve"> </w:t>
      </w:r>
      <w:r w:rsidRPr="002D596C">
        <w:rPr>
          <w:sz w:val="24"/>
          <w:szCs w:val="24"/>
        </w:rPr>
        <w:t>Si</w:t>
      </w:r>
      <w:r w:rsidRPr="002D596C">
        <w:rPr>
          <w:spacing w:val="-12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causa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le</w:t>
      </w:r>
      <w:r w:rsidRPr="002D596C">
        <w:rPr>
          <w:spacing w:val="-14"/>
          <w:sz w:val="24"/>
          <w:szCs w:val="24"/>
        </w:rPr>
        <w:t xml:space="preserve"> </w:t>
      </w:r>
      <w:r w:rsidRPr="002D596C">
        <w:rPr>
          <w:sz w:val="24"/>
          <w:szCs w:val="24"/>
        </w:rPr>
        <w:t>fuera</w:t>
      </w:r>
      <w:r w:rsidRPr="002D596C">
        <w:rPr>
          <w:spacing w:val="-12"/>
          <w:sz w:val="24"/>
          <w:szCs w:val="24"/>
        </w:rPr>
        <w:t xml:space="preserve"> </w:t>
      </w:r>
      <w:r w:rsidRPr="002D596C">
        <w:rPr>
          <w:sz w:val="24"/>
          <w:szCs w:val="24"/>
        </w:rPr>
        <w:t>imputable</w:t>
      </w:r>
      <w:r w:rsidRPr="002D596C">
        <w:rPr>
          <w:spacing w:val="-12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alguna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>de LAS PARTES y no llevara a buen fin el trabajo acordado en el CONVENIO, la otra</w:t>
      </w:r>
      <w:r w:rsidRPr="00EB11B5">
        <w:rPr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parte </w:t>
      </w:r>
      <w:r w:rsidR="00AB34D9" w:rsidRPr="002D596C">
        <w:rPr>
          <w:sz w:val="24"/>
          <w:szCs w:val="24"/>
        </w:rPr>
        <w:t xml:space="preserve">podrá rescindir </w:t>
      </w:r>
      <w:r w:rsidRPr="002D596C">
        <w:rPr>
          <w:sz w:val="24"/>
          <w:szCs w:val="24"/>
        </w:rPr>
        <w:t>el mismo</w:t>
      </w:r>
      <w:r w:rsidR="00EB11B5">
        <w:rPr>
          <w:sz w:val="24"/>
          <w:szCs w:val="24"/>
        </w:rPr>
        <w:t xml:space="preserve">. </w:t>
      </w:r>
      <w:r w:rsidR="00EB11B5" w:rsidRPr="00EB11B5">
        <w:rPr>
          <w:sz w:val="24"/>
          <w:szCs w:val="24"/>
        </w:rPr>
        <w:t>Ante ello, la MSM abonará a la UNSAM un monto proporcional a las actividades y/o tareas ejecutadas hasta dicho momento; o bien la UNSAM realizará la devolución proporcional a las MSM por las tareas pendientes de ejecución</w:t>
      </w:r>
      <w:r w:rsidR="00EB11B5">
        <w:rPr>
          <w:sz w:val="24"/>
          <w:szCs w:val="24"/>
        </w:rPr>
        <w:t xml:space="preserve"> hasta dicho momento.</w:t>
      </w:r>
    </w:p>
    <w:p w14:paraId="209EBB0C" w14:textId="77777777" w:rsidR="00465141" w:rsidRDefault="00465141" w:rsidP="00465141">
      <w:pPr>
        <w:jc w:val="both"/>
        <w:rPr>
          <w:rFonts w:ascii="Arial" w:hAnsi="Arial"/>
          <w:b/>
          <w:sz w:val="24"/>
          <w:szCs w:val="24"/>
        </w:rPr>
      </w:pPr>
    </w:p>
    <w:p w14:paraId="047A84CB" w14:textId="77777777" w:rsidR="006F7B63" w:rsidRPr="002D596C" w:rsidRDefault="006957C5" w:rsidP="00465141">
      <w:pPr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</w:t>
      </w:r>
      <w:r w:rsidRPr="002D596C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2D596C">
        <w:rPr>
          <w:rFonts w:ascii="Arial" w:hAnsi="Arial"/>
          <w:b/>
          <w:sz w:val="24"/>
          <w:szCs w:val="24"/>
        </w:rPr>
        <w:t>OCTAVA</w:t>
      </w:r>
      <w:r w:rsidRPr="002D596C">
        <w:rPr>
          <w:sz w:val="24"/>
          <w:szCs w:val="24"/>
        </w:rPr>
        <w:t>:</w:t>
      </w:r>
      <w:r w:rsidRPr="002D596C">
        <w:rPr>
          <w:spacing w:val="-7"/>
          <w:sz w:val="24"/>
          <w:szCs w:val="24"/>
        </w:rPr>
        <w:t xml:space="preserve"> </w:t>
      </w:r>
      <w:r w:rsidRPr="002D596C">
        <w:rPr>
          <w:sz w:val="24"/>
          <w:szCs w:val="24"/>
        </w:rPr>
        <w:t>LAS</w:t>
      </w:r>
      <w:r w:rsidRPr="002D596C">
        <w:rPr>
          <w:spacing w:val="-7"/>
          <w:sz w:val="24"/>
          <w:szCs w:val="24"/>
        </w:rPr>
        <w:t xml:space="preserve"> </w:t>
      </w:r>
      <w:r w:rsidRPr="002D596C">
        <w:rPr>
          <w:sz w:val="24"/>
          <w:szCs w:val="24"/>
        </w:rPr>
        <w:t>PARTES</w:t>
      </w:r>
      <w:r w:rsidR="00C56855" w:rsidRPr="002D596C">
        <w:rPr>
          <w:sz w:val="24"/>
          <w:szCs w:val="24"/>
        </w:rPr>
        <w:t xml:space="preserve"> se comprometen a trabajar conjuntamente para</w:t>
      </w:r>
      <w:r w:rsidRPr="002D596C">
        <w:rPr>
          <w:sz w:val="24"/>
          <w:szCs w:val="24"/>
        </w:rPr>
        <w:t>:</w:t>
      </w:r>
    </w:p>
    <w:p w14:paraId="6B451385" w14:textId="77777777" w:rsidR="006F7B63" w:rsidRPr="00465141" w:rsidRDefault="006957C5" w:rsidP="00465141">
      <w:pPr>
        <w:pStyle w:val="Prrafodelista"/>
        <w:numPr>
          <w:ilvl w:val="0"/>
          <w:numId w:val="18"/>
        </w:numPr>
        <w:tabs>
          <w:tab w:val="left" w:pos="822"/>
        </w:tabs>
        <w:jc w:val="both"/>
        <w:rPr>
          <w:sz w:val="24"/>
          <w:szCs w:val="24"/>
        </w:rPr>
      </w:pPr>
      <w:r w:rsidRPr="00465141">
        <w:rPr>
          <w:spacing w:val="-1"/>
          <w:sz w:val="24"/>
          <w:szCs w:val="24"/>
        </w:rPr>
        <w:t>Definir</w:t>
      </w:r>
      <w:r w:rsidRPr="00465141">
        <w:rPr>
          <w:spacing w:val="-10"/>
          <w:sz w:val="24"/>
          <w:szCs w:val="24"/>
        </w:rPr>
        <w:t xml:space="preserve"> </w:t>
      </w:r>
      <w:r w:rsidRPr="00465141">
        <w:rPr>
          <w:spacing w:val="-1"/>
          <w:sz w:val="24"/>
          <w:szCs w:val="24"/>
        </w:rPr>
        <w:t>los</w:t>
      </w:r>
      <w:r w:rsidRPr="00465141">
        <w:rPr>
          <w:spacing w:val="-14"/>
          <w:sz w:val="24"/>
          <w:szCs w:val="24"/>
        </w:rPr>
        <w:t xml:space="preserve"> </w:t>
      </w:r>
      <w:r w:rsidRPr="00465141">
        <w:rPr>
          <w:spacing w:val="-1"/>
          <w:sz w:val="24"/>
          <w:szCs w:val="24"/>
        </w:rPr>
        <w:t>planes</w:t>
      </w:r>
      <w:r w:rsidRPr="00465141">
        <w:rPr>
          <w:spacing w:val="-11"/>
          <w:sz w:val="24"/>
          <w:szCs w:val="24"/>
        </w:rPr>
        <w:t xml:space="preserve"> </w:t>
      </w:r>
      <w:r w:rsidRPr="00465141">
        <w:rPr>
          <w:spacing w:val="-1"/>
          <w:sz w:val="24"/>
          <w:szCs w:val="24"/>
        </w:rPr>
        <w:t>de</w:t>
      </w:r>
      <w:r w:rsidRPr="00465141">
        <w:rPr>
          <w:spacing w:val="-15"/>
          <w:sz w:val="24"/>
          <w:szCs w:val="24"/>
        </w:rPr>
        <w:t xml:space="preserve"> </w:t>
      </w:r>
      <w:r w:rsidRPr="00465141">
        <w:rPr>
          <w:spacing w:val="-1"/>
          <w:sz w:val="24"/>
          <w:szCs w:val="24"/>
        </w:rPr>
        <w:t>trabajo</w:t>
      </w:r>
      <w:r w:rsidRPr="00465141">
        <w:rPr>
          <w:spacing w:val="-14"/>
          <w:sz w:val="24"/>
          <w:szCs w:val="24"/>
        </w:rPr>
        <w:t xml:space="preserve"> </w:t>
      </w:r>
      <w:r w:rsidRPr="00465141">
        <w:rPr>
          <w:sz w:val="24"/>
          <w:szCs w:val="24"/>
        </w:rPr>
        <w:t>y</w:t>
      </w:r>
      <w:r w:rsidRPr="00465141">
        <w:rPr>
          <w:spacing w:val="-3"/>
          <w:sz w:val="24"/>
          <w:szCs w:val="24"/>
        </w:rPr>
        <w:t xml:space="preserve"> </w:t>
      </w:r>
      <w:r w:rsidR="002F5A5A" w:rsidRPr="00465141">
        <w:rPr>
          <w:spacing w:val="-3"/>
          <w:sz w:val="24"/>
          <w:szCs w:val="24"/>
        </w:rPr>
        <w:t xml:space="preserve">prestar </w:t>
      </w:r>
      <w:r w:rsidRPr="00465141">
        <w:rPr>
          <w:sz w:val="24"/>
          <w:szCs w:val="24"/>
        </w:rPr>
        <w:t>conformidad</w:t>
      </w:r>
      <w:r w:rsidRPr="00465141">
        <w:rPr>
          <w:spacing w:val="-4"/>
          <w:sz w:val="24"/>
          <w:szCs w:val="24"/>
        </w:rPr>
        <w:t xml:space="preserve"> </w:t>
      </w:r>
      <w:r w:rsidR="002F5A5A" w:rsidRPr="00465141">
        <w:rPr>
          <w:spacing w:val="-4"/>
          <w:sz w:val="24"/>
          <w:szCs w:val="24"/>
        </w:rPr>
        <w:t>sobre</w:t>
      </w:r>
      <w:r w:rsidRPr="00465141">
        <w:rPr>
          <w:spacing w:val="-1"/>
          <w:sz w:val="24"/>
          <w:szCs w:val="24"/>
        </w:rPr>
        <w:t xml:space="preserve"> </w:t>
      </w:r>
      <w:r w:rsidRPr="00465141">
        <w:rPr>
          <w:sz w:val="24"/>
          <w:szCs w:val="24"/>
        </w:rPr>
        <w:t>los</w:t>
      </w:r>
      <w:r w:rsidRPr="00465141">
        <w:rPr>
          <w:spacing w:val="-1"/>
          <w:sz w:val="24"/>
          <w:szCs w:val="24"/>
        </w:rPr>
        <w:t xml:space="preserve"> </w:t>
      </w:r>
      <w:r w:rsidRPr="00465141">
        <w:rPr>
          <w:sz w:val="24"/>
          <w:szCs w:val="24"/>
        </w:rPr>
        <w:t>productos</w:t>
      </w:r>
      <w:r w:rsidRPr="00465141">
        <w:rPr>
          <w:spacing w:val="-4"/>
          <w:sz w:val="24"/>
          <w:szCs w:val="24"/>
        </w:rPr>
        <w:t xml:space="preserve"> </w:t>
      </w:r>
      <w:r w:rsidRPr="00465141">
        <w:rPr>
          <w:sz w:val="24"/>
          <w:szCs w:val="24"/>
        </w:rPr>
        <w:t>elaborados.</w:t>
      </w:r>
    </w:p>
    <w:p w14:paraId="540AC2DC" w14:textId="77777777" w:rsidR="006F7B63" w:rsidRPr="00465141" w:rsidRDefault="006957C5" w:rsidP="00465141">
      <w:pPr>
        <w:pStyle w:val="Prrafodelista"/>
        <w:numPr>
          <w:ilvl w:val="0"/>
          <w:numId w:val="18"/>
        </w:numPr>
        <w:tabs>
          <w:tab w:val="left" w:pos="822"/>
        </w:tabs>
        <w:jc w:val="both"/>
        <w:rPr>
          <w:sz w:val="24"/>
          <w:szCs w:val="24"/>
        </w:rPr>
      </w:pPr>
      <w:r w:rsidRPr="00465141">
        <w:rPr>
          <w:sz w:val="24"/>
          <w:szCs w:val="24"/>
        </w:rPr>
        <w:lastRenderedPageBreak/>
        <w:t>Controlar</w:t>
      </w:r>
      <w:r w:rsidRPr="00465141">
        <w:rPr>
          <w:spacing w:val="-2"/>
          <w:sz w:val="24"/>
          <w:szCs w:val="24"/>
        </w:rPr>
        <w:t xml:space="preserve"> </w:t>
      </w:r>
      <w:r w:rsidRPr="00465141">
        <w:rPr>
          <w:sz w:val="24"/>
          <w:szCs w:val="24"/>
        </w:rPr>
        <w:t>la</w:t>
      </w:r>
      <w:r w:rsidRPr="00465141">
        <w:rPr>
          <w:spacing w:val="-5"/>
          <w:sz w:val="24"/>
          <w:szCs w:val="24"/>
        </w:rPr>
        <w:t xml:space="preserve"> </w:t>
      </w:r>
      <w:r w:rsidRPr="00465141">
        <w:rPr>
          <w:sz w:val="24"/>
          <w:szCs w:val="24"/>
        </w:rPr>
        <w:t>ejecución</w:t>
      </w:r>
      <w:r w:rsidRPr="00465141">
        <w:rPr>
          <w:spacing w:val="-3"/>
          <w:sz w:val="24"/>
          <w:szCs w:val="24"/>
        </w:rPr>
        <w:t xml:space="preserve"> </w:t>
      </w:r>
      <w:r w:rsidRPr="00465141">
        <w:rPr>
          <w:sz w:val="24"/>
          <w:szCs w:val="24"/>
        </w:rPr>
        <w:t>del</w:t>
      </w:r>
      <w:r w:rsidRPr="00465141">
        <w:rPr>
          <w:spacing w:val="-3"/>
          <w:sz w:val="24"/>
          <w:szCs w:val="24"/>
        </w:rPr>
        <w:t xml:space="preserve"> </w:t>
      </w:r>
      <w:r w:rsidRPr="00465141">
        <w:rPr>
          <w:sz w:val="24"/>
          <w:szCs w:val="24"/>
        </w:rPr>
        <w:t>presente</w:t>
      </w:r>
      <w:r w:rsidRPr="00465141">
        <w:rPr>
          <w:spacing w:val="-6"/>
          <w:sz w:val="24"/>
          <w:szCs w:val="24"/>
        </w:rPr>
        <w:t xml:space="preserve"> </w:t>
      </w:r>
      <w:r w:rsidRPr="00465141">
        <w:rPr>
          <w:sz w:val="24"/>
          <w:szCs w:val="24"/>
        </w:rPr>
        <w:t>CONVENIO.</w:t>
      </w:r>
    </w:p>
    <w:p w14:paraId="3BE26157" w14:textId="77777777" w:rsidR="00465141" w:rsidRDefault="00465141" w:rsidP="00465141">
      <w:pPr>
        <w:pStyle w:val="Textoindependiente"/>
        <w:jc w:val="both"/>
        <w:rPr>
          <w:sz w:val="24"/>
          <w:szCs w:val="24"/>
        </w:rPr>
      </w:pPr>
    </w:p>
    <w:p w14:paraId="76BD2443" w14:textId="77777777" w:rsidR="006F7B63" w:rsidRPr="002D596C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sz w:val="24"/>
          <w:szCs w:val="24"/>
        </w:rPr>
        <w:t xml:space="preserve">Cada </w:t>
      </w:r>
      <w:r w:rsidR="002F5A5A" w:rsidRPr="002D596C">
        <w:rPr>
          <w:sz w:val="24"/>
          <w:szCs w:val="24"/>
        </w:rPr>
        <w:t>parte</w:t>
      </w:r>
      <w:r w:rsidRPr="002D596C">
        <w:rPr>
          <w:sz w:val="24"/>
          <w:szCs w:val="24"/>
        </w:rPr>
        <w:t xml:space="preserve"> informará fehacientemente a la otra una vez suscripto el presente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instrumento.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LAS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PARTES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podrán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reemplazar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sus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representantes,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cuando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lo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consideren conveniente, con la única obligación de comunicar en forma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fehaciente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e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inmediata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otra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parte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los datos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los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nuevos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responsables.</w:t>
      </w:r>
    </w:p>
    <w:p w14:paraId="5125207D" w14:textId="77777777" w:rsidR="00465141" w:rsidRDefault="00465141" w:rsidP="00465141">
      <w:pPr>
        <w:jc w:val="both"/>
        <w:rPr>
          <w:rFonts w:ascii="Arial" w:hAnsi="Arial"/>
          <w:b/>
          <w:sz w:val="24"/>
          <w:szCs w:val="24"/>
        </w:rPr>
      </w:pPr>
    </w:p>
    <w:p w14:paraId="185C48E2" w14:textId="77777777" w:rsidR="006F7B63" w:rsidRPr="002D596C" w:rsidRDefault="006957C5" w:rsidP="00465141">
      <w:pPr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</w:t>
      </w:r>
      <w:r w:rsidRPr="002D596C">
        <w:rPr>
          <w:rFonts w:ascii="Arial" w:hAnsi="Arial"/>
          <w:b/>
          <w:spacing w:val="76"/>
          <w:sz w:val="24"/>
          <w:szCs w:val="24"/>
        </w:rPr>
        <w:t xml:space="preserve"> </w:t>
      </w:r>
      <w:r w:rsidRPr="002D596C">
        <w:rPr>
          <w:rFonts w:ascii="Arial" w:hAnsi="Arial"/>
          <w:b/>
          <w:sz w:val="24"/>
          <w:szCs w:val="24"/>
        </w:rPr>
        <w:t>NOVENA</w:t>
      </w:r>
      <w:r w:rsidRPr="002D596C">
        <w:rPr>
          <w:sz w:val="24"/>
          <w:szCs w:val="24"/>
        </w:rPr>
        <w:t>:</w:t>
      </w:r>
      <w:r w:rsidR="002D596C">
        <w:rPr>
          <w:sz w:val="24"/>
          <w:szCs w:val="24"/>
        </w:rPr>
        <w:t xml:space="preserve"> </w:t>
      </w:r>
      <w:r w:rsidRPr="00465141">
        <w:rPr>
          <w:sz w:val="24"/>
          <w:szCs w:val="24"/>
          <w:u w:val="single"/>
        </w:rPr>
        <w:t>SOLUCIÓN</w:t>
      </w:r>
      <w:r w:rsidRPr="00465141">
        <w:rPr>
          <w:spacing w:val="11"/>
          <w:sz w:val="24"/>
          <w:szCs w:val="24"/>
          <w:u w:val="single"/>
        </w:rPr>
        <w:t xml:space="preserve"> </w:t>
      </w:r>
      <w:r w:rsidRPr="00465141">
        <w:rPr>
          <w:sz w:val="24"/>
          <w:szCs w:val="24"/>
          <w:u w:val="single"/>
        </w:rPr>
        <w:t>DE</w:t>
      </w:r>
      <w:r w:rsidR="002D596C" w:rsidRPr="00465141">
        <w:rPr>
          <w:sz w:val="24"/>
          <w:szCs w:val="24"/>
          <w:u w:val="single"/>
        </w:rPr>
        <w:t xml:space="preserve"> </w:t>
      </w:r>
      <w:r w:rsidRPr="00465141">
        <w:rPr>
          <w:sz w:val="24"/>
          <w:szCs w:val="24"/>
          <w:u w:val="single"/>
        </w:rPr>
        <w:t>CONTROVERSIAS</w:t>
      </w:r>
      <w:r w:rsidR="002D596C" w:rsidRPr="00465141">
        <w:rPr>
          <w:sz w:val="24"/>
          <w:szCs w:val="24"/>
          <w:u w:val="single"/>
        </w:rPr>
        <w:t xml:space="preserve">, </w:t>
      </w:r>
      <w:r w:rsidRPr="00465141">
        <w:rPr>
          <w:sz w:val="24"/>
          <w:szCs w:val="24"/>
          <w:u w:val="single"/>
        </w:rPr>
        <w:t>DOMICILIOS</w:t>
      </w:r>
      <w:r w:rsidR="002D596C" w:rsidRPr="00465141">
        <w:rPr>
          <w:sz w:val="24"/>
          <w:szCs w:val="24"/>
          <w:u w:val="single"/>
        </w:rPr>
        <w:t xml:space="preserve">, </w:t>
      </w:r>
      <w:r w:rsidRPr="00465141">
        <w:rPr>
          <w:sz w:val="24"/>
          <w:szCs w:val="24"/>
          <w:u w:val="single"/>
        </w:rPr>
        <w:t>JURISDICCIÓN</w:t>
      </w:r>
      <w:r w:rsidR="002F5A5A" w:rsidRPr="002D596C">
        <w:rPr>
          <w:sz w:val="24"/>
          <w:szCs w:val="24"/>
        </w:rPr>
        <w:t>.</w:t>
      </w:r>
      <w:r w:rsidRPr="002D596C">
        <w:rPr>
          <w:sz w:val="24"/>
          <w:szCs w:val="24"/>
        </w:rPr>
        <w:t xml:space="preserve"> En caso de suscitarse controversia</w:t>
      </w:r>
      <w:r w:rsidR="00AB4A34">
        <w:rPr>
          <w:sz w:val="24"/>
          <w:szCs w:val="24"/>
        </w:rPr>
        <w:t>s</w:t>
      </w:r>
      <w:r w:rsidRPr="002D596C">
        <w:rPr>
          <w:sz w:val="24"/>
          <w:szCs w:val="24"/>
        </w:rPr>
        <w:t xml:space="preserve"> en la interpretación, aplicación y/o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ejecución del presente, </w:t>
      </w:r>
      <w:r w:rsidR="002F5A5A" w:rsidRPr="002D596C">
        <w:rPr>
          <w:sz w:val="24"/>
          <w:szCs w:val="24"/>
        </w:rPr>
        <w:t xml:space="preserve">LAS PARTES </w:t>
      </w:r>
      <w:r w:rsidRPr="002D596C">
        <w:rPr>
          <w:sz w:val="24"/>
          <w:szCs w:val="24"/>
        </w:rPr>
        <w:t>intentar</w:t>
      </w:r>
      <w:r w:rsidR="002F5A5A" w:rsidRPr="002D596C">
        <w:rPr>
          <w:sz w:val="24"/>
          <w:szCs w:val="24"/>
        </w:rPr>
        <w:t>á</w:t>
      </w:r>
      <w:r w:rsidRPr="002D596C">
        <w:rPr>
          <w:sz w:val="24"/>
          <w:szCs w:val="24"/>
        </w:rPr>
        <w:t>n resolverlo en términos cordiales de común acuerdo.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 xml:space="preserve">De no arribar </w:t>
      </w:r>
      <w:r w:rsidR="002F5A5A" w:rsidRPr="002D596C">
        <w:rPr>
          <w:sz w:val="24"/>
          <w:szCs w:val="24"/>
        </w:rPr>
        <w:t xml:space="preserve">a </w:t>
      </w:r>
      <w:r w:rsidRPr="002D596C">
        <w:rPr>
          <w:sz w:val="24"/>
          <w:szCs w:val="24"/>
        </w:rPr>
        <w:t xml:space="preserve">una solución satisfactoria para ambas, </w:t>
      </w:r>
      <w:r w:rsidR="002F5A5A" w:rsidRPr="002D596C">
        <w:rPr>
          <w:sz w:val="24"/>
          <w:szCs w:val="24"/>
        </w:rPr>
        <w:t xml:space="preserve">LAS PARTES </w:t>
      </w:r>
      <w:r w:rsidRPr="002D596C">
        <w:rPr>
          <w:sz w:val="24"/>
          <w:szCs w:val="24"/>
        </w:rPr>
        <w:t>acuerdan la intervención de la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jurisdicción de los tribunales con competencia en lo federal con asiento en la ciudad de</w:t>
      </w:r>
      <w:r w:rsidRPr="002D596C">
        <w:rPr>
          <w:spacing w:val="-59"/>
          <w:sz w:val="24"/>
          <w:szCs w:val="24"/>
        </w:rPr>
        <w:t xml:space="preserve"> </w:t>
      </w:r>
      <w:r w:rsidRPr="002D596C">
        <w:rPr>
          <w:sz w:val="24"/>
          <w:szCs w:val="24"/>
        </w:rPr>
        <w:t>General</w:t>
      </w:r>
      <w:r w:rsidRPr="002D596C">
        <w:rPr>
          <w:spacing w:val="-5"/>
          <w:sz w:val="24"/>
          <w:szCs w:val="24"/>
        </w:rPr>
        <w:t xml:space="preserve"> </w:t>
      </w:r>
      <w:r w:rsidRPr="002D596C">
        <w:rPr>
          <w:sz w:val="24"/>
          <w:szCs w:val="24"/>
        </w:rPr>
        <w:t>San</w:t>
      </w:r>
      <w:r w:rsidRPr="002D596C">
        <w:rPr>
          <w:spacing w:val="-7"/>
          <w:sz w:val="24"/>
          <w:szCs w:val="24"/>
        </w:rPr>
        <w:t xml:space="preserve"> </w:t>
      </w:r>
      <w:r w:rsidRPr="002D596C">
        <w:rPr>
          <w:sz w:val="24"/>
          <w:szCs w:val="24"/>
        </w:rPr>
        <w:t>Martín,</w:t>
      </w:r>
      <w:r w:rsidRPr="002D596C">
        <w:rPr>
          <w:spacing w:val="-5"/>
          <w:sz w:val="24"/>
          <w:szCs w:val="24"/>
        </w:rPr>
        <w:t xml:space="preserve"> </w:t>
      </w:r>
      <w:r w:rsidRPr="002D596C">
        <w:rPr>
          <w:sz w:val="24"/>
          <w:szCs w:val="24"/>
        </w:rPr>
        <w:t>o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con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asiento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en</w:t>
      </w:r>
      <w:r w:rsidRPr="002D596C">
        <w:rPr>
          <w:spacing w:val="-6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Ciudad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Buenos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Aires,</w:t>
      </w:r>
      <w:r w:rsidRPr="002D596C">
        <w:rPr>
          <w:spacing w:val="-3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elección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parte</w:t>
      </w:r>
      <w:r w:rsidR="002F5A5A" w:rsidRPr="002D596C">
        <w:rPr>
          <w:sz w:val="24"/>
          <w:szCs w:val="24"/>
        </w:rPr>
        <w:t xml:space="preserve"> </w:t>
      </w:r>
      <w:r w:rsidRPr="002D596C">
        <w:rPr>
          <w:spacing w:val="-58"/>
          <w:sz w:val="24"/>
          <w:szCs w:val="24"/>
        </w:rPr>
        <w:t xml:space="preserve"> </w:t>
      </w:r>
      <w:r w:rsidRPr="002D596C">
        <w:rPr>
          <w:sz w:val="24"/>
          <w:szCs w:val="24"/>
        </w:rPr>
        <w:t>demandante.</w:t>
      </w:r>
    </w:p>
    <w:p w14:paraId="2764C80A" w14:textId="77777777" w:rsidR="00465141" w:rsidRDefault="00465141" w:rsidP="00465141">
      <w:pPr>
        <w:pStyle w:val="Textoindependiente"/>
        <w:jc w:val="both"/>
        <w:rPr>
          <w:rFonts w:ascii="Arial" w:hAnsi="Arial"/>
          <w:b/>
          <w:sz w:val="24"/>
          <w:szCs w:val="24"/>
        </w:rPr>
      </w:pPr>
    </w:p>
    <w:p w14:paraId="605AFB7A" w14:textId="77777777" w:rsidR="006F7B63" w:rsidRPr="002D596C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rFonts w:ascii="Arial" w:hAnsi="Arial"/>
          <w:b/>
          <w:sz w:val="24"/>
          <w:szCs w:val="24"/>
        </w:rPr>
        <w:t>CLÁUSULA DÉCIMA</w:t>
      </w:r>
      <w:r w:rsidRPr="002D596C">
        <w:rPr>
          <w:sz w:val="24"/>
          <w:szCs w:val="24"/>
        </w:rPr>
        <w:t xml:space="preserve">: El presente </w:t>
      </w:r>
      <w:r w:rsidR="002F5A5A" w:rsidRPr="002D596C">
        <w:rPr>
          <w:sz w:val="24"/>
          <w:szCs w:val="24"/>
        </w:rPr>
        <w:t xml:space="preserve">CONVENIO </w:t>
      </w:r>
      <w:r w:rsidRPr="002D596C">
        <w:rPr>
          <w:sz w:val="24"/>
          <w:szCs w:val="24"/>
        </w:rPr>
        <w:t>deberá contar con la aprobación del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Consejo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Superior</w:t>
      </w:r>
      <w:r w:rsidRPr="002D596C">
        <w:rPr>
          <w:spacing w:val="-12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la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UNSAM,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mediante</w:t>
      </w:r>
      <w:r w:rsidRPr="002D596C">
        <w:rPr>
          <w:spacing w:val="-12"/>
          <w:sz w:val="24"/>
          <w:szCs w:val="24"/>
        </w:rPr>
        <w:t xml:space="preserve"> </w:t>
      </w:r>
      <w:r w:rsidRPr="002D596C">
        <w:rPr>
          <w:sz w:val="24"/>
          <w:szCs w:val="24"/>
        </w:rPr>
        <w:t>una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resolución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emitida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por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el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propio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Consejo,</w:t>
      </w:r>
      <w:r w:rsidRPr="002D596C">
        <w:rPr>
          <w:spacing w:val="-58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conformidad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lo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establecido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en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el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artículo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49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inciso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L</w:t>
      </w:r>
      <w:r w:rsidRPr="002D596C">
        <w:rPr>
          <w:spacing w:val="-2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su</w:t>
      </w:r>
      <w:r w:rsidRPr="002D596C">
        <w:rPr>
          <w:spacing w:val="-1"/>
          <w:sz w:val="24"/>
          <w:szCs w:val="24"/>
        </w:rPr>
        <w:t xml:space="preserve"> </w:t>
      </w:r>
      <w:r w:rsidRPr="002D596C">
        <w:rPr>
          <w:sz w:val="24"/>
          <w:szCs w:val="24"/>
        </w:rPr>
        <w:t>Estatuto</w:t>
      </w:r>
      <w:r w:rsidRPr="002D596C">
        <w:rPr>
          <w:spacing w:val="-4"/>
          <w:sz w:val="24"/>
          <w:szCs w:val="24"/>
        </w:rPr>
        <w:t xml:space="preserve"> </w:t>
      </w:r>
      <w:r w:rsidRPr="002D596C">
        <w:rPr>
          <w:sz w:val="24"/>
          <w:szCs w:val="24"/>
        </w:rPr>
        <w:t>Universitario.</w:t>
      </w:r>
    </w:p>
    <w:p w14:paraId="1D6E5AFA" w14:textId="77777777" w:rsidR="00465141" w:rsidRDefault="00465141" w:rsidP="00465141">
      <w:pPr>
        <w:pStyle w:val="Textoindependiente"/>
        <w:jc w:val="both"/>
        <w:rPr>
          <w:sz w:val="24"/>
          <w:szCs w:val="24"/>
        </w:rPr>
      </w:pPr>
    </w:p>
    <w:p w14:paraId="2DA4F2A0" w14:textId="77777777" w:rsidR="006F7B63" w:rsidRPr="002D596C" w:rsidRDefault="006957C5" w:rsidP="00465141">
      <w:pPr>
        <w:pStyle w:val="Textoindependiente"/>
        <w:jc w:val="both"/>
        <w:rPr>
          <w:sz w:val="24"/>
          <w:szCs w:val="24"/>
        </w:rPr>
      </w:pPr>
      <w:r w:rsidRPr="002D596C">
        <w:rPr>
          <w:sz w:val="24"/>
          <w:szCs w:val="24"/>
        </w:rPr>
        <w:t>En prueba de conformidad se firman dos ejemplares de un mismo tenor y a un solo</w:t>
      </w:r>
      <w:r w:rsidRPr="002D596C">
        <w:rPr>
          <w:spacing w:val="1"/>
          <w:sz w:val="24"/>
          <w:szCs w:val="24"/>
        </w:rPr>
        <w:t xml:space="preserve"> </w:t>
      </w:r>
      <w:r w:rsidRPr="002D596C">
        <w:rPr>
          <w:sz w:val="24"/>
          <w:szCs w:val="24"/>
        </w:rPr>
        <w:t>efecto,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recibiendo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cada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parte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el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suyo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en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este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acto,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a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los</w:t>
      </w:r>
      <w:r w:rsidRPr="002D596C">
        <w:rPr>
          <w:spacing w:val="-12"/>
          <w:sz w:val="24"/>
          <w:szCs w:val="24"/>
        </w:rPr>
        <w:t xml:space="preserve"> </w:t>
      </w:r>
      <w:r w:rsidRPr="002D596C">
        <w:rPr>
          <w:sz w:val="24"/>
          <w:szCs w:val="24"/>
        </w:rPr>
        <w:t>……</w:t>
      </w:r>
      <w:r w:rsidRPr="002D596C">
        <w:rPr>
          <w:spacing w:val="-11"/>
          <w:sz w:val="24"/>
          <w:szCs w:val="24"/>
        </w:rPr>
        <w:t xml:space="preserve"> </w:t>
      </w:r>
      <w:r w:rsidRPr="002D596C">
        <w:rPr>
          <w:sz w:val="24"/>
          <w:szCs w:val="24"/>
        </w:rPr>
        <w:t>días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del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mes</w:t>
      </w:r>
      <w:r w:rsidRPr="002D596C">
        <w:rPr>
          <w:spacing w:val="-15"/>
          <w:sz w:val="24"/>
          <w:szCs w:val="24"/>
        </w:rPr>
        <w:t xml:space="preserve"> </w:t>
      </w:r>
      <w:r w:rsidRPr="002D596C">
        <w:rPr>
          <w:sz w:val="24"/>
          <w:szCs w:val="24"/>
        </w:rPr>
        <w:t>……</w:t>
      </w:r>
      <w:r w:rsidRPr="002D596C">
        <w:rPr>
          <w:spacing w:val="-10"/>
          <w:sz w:val="24"/>
          <w:szCs w:val="24"/>
        </w:rPr>
        <w:t xml:space="preserve"> </w:t>
      </w:r>
      <w:r w:rsidRPr="002D596C">
        <w:rPr>
          <w:sz w:val="24"/>
          <w:szCs w:val="24"/>
        </w:rPr>
        <w:t>de</w:t>
      </w:r>
      <w:r w:rsidRPr="002D596C">
        <w:rPr>
          <w:spacing w:val="-13"/>
          <w:sz w:val="24"/>
          <w:szCs w:val="24"/>
        </w:rPr>
        <w:t xml:space="preserve"> </w:t>
      </w:r>
      <w:r w:rsidRPr="002D596C">
        <w:rPr>
          <w:sz w:val="24"/>
          <w:szCs w:val="24"/>
        </w:rPr>
        <w:t>202</w:t>
      </w:r>
      <w:r w:rsidR="004A48FC" w:rsidRPr="002D596C">
        <w:rPr>
          <w:sz w:val="24"/>
          <w:szCs w:val="24"/>
        </w:rPr>
        <w:t>4</w:t>
      </w:r>
      <w:r w:rsidRPr="002D596C">
        <w:rPr>
          <w:sz w:val="24"/>
          <w:szCs w:val="24"/>
        </w:rPr>
        <w:t>.</w:t>
      </w:r>
    </w:p>
    <w:p w14:paraId="2BFCBABE" w14:textId="77777777" w:rsidR="006F7B63" w:rsidRPr="002D596C" w:rsidRDefault="006F7B63" w:rsidP="002D596C">
      <w:pPr>
        <w:pStyle w:val="Textoindependiente"/>
        <w:jc w:val="both"/>
        <w:rPr>
          <w:sz w:val="24"/>
          <w:szCs w:val="24"/>
        </w:rPr>
      </w:pPr>
    </w:p>
    <w:p w14:paraId="1994E3F7" w14:textId="77777777" w:rsidR="006F7B63" w:rsidRPr="002D596C" w:rsidRDefault="006F7B63">
      <w:pPr>
        <w:pStyle w:val="Textoindependiente"/>
        <w:rPr>
          <w:sz w:val="24"/>
          <w:szCs w:val="24"/>
        </w:rPr>
      </w:pPr>
    </w:p>
    <w:p w14:paraId="7FFA4581" w14:textId="77777777" w:rsidR="006F7B63" w:rsidRDefault="006F7B63">
      <w:pPr>
        <w:pStyle w:val="Textoindependiente"/>
        <w:rPr>
          <w:sz w:val="24"/>
          <w:szCs w:val="24"/>
        </w:rPr>
      </w:pPr>
    </w:p>
    <w:p w14:paraId="3F4970B5" w14:textId="77777777" w:rsidR="00D74BEE" w:rsidRDefault="00D74BEE">
      <w:pPr>
        <w:pStyle w:val="Textoindependiente"/>
        <w:rPr>
          <w:sz w:val="24"/>
          <w:szCs w:val="24"/>
        </w:rPr>
      </w:pPr>
    </w:p>
    <w:p w14:paraId="7F75998E" w14:textId="77777777" w:rsidR="00D74BEE" w:rsidRDefault="00D74BEE">
      <w:pPr>
        <w:pStyle w:val="Textoindependiente"/>
        <w:rPr>
          <w:sz w:val="24"/>
          <w:szCs w:val="24"/>
        </w:rPr>
      </w:pPr>
    </w:p>
    <w:p w14:paraId="5D90D991" w14:textId="77777777" w:rsidR="00D74BEE" w:rsidRDefault="00D74BEE">
      <w:pPr>
        <w:pStyle w:val="Textoindependiente"/>
        <w:rPr>
          <w:sz w:val="24"/>
          <w:szCs w:val="24"/>
        </w:rPr>
      </w:pPr>
    </w:p>
    <w:p w14:paraId="18F7689E" w14:textId="77777777" w:rsidR="00D74BEE" w:rsidRPr="002D596C" w:rsidRDefault="00D74BEE">
      <w:pPr>
        <w:pStyle w:val="Textoindependiente"/>
        <w:rPr>
          <w:sz w:val="24"/>
          <w:szCs w:val="24"/>
        </w:rPr>
      </w:pPr>
    </w:p>
    <w:p w14:paraId="6675402D" w14:textId="77777777" w:rsidR="006F7B63" w:rsidRPr="002D596C" w:rsidRDefault="006F7B63">
      <w:pPr>
        <w:pStyle w:val="Textoindependiente"/>
        <w:rPr>
          <w:sz w:val="24"/>
          <w:szCs w:val="24"/>
        </w:rPr>
      </w:pPr>
    </w:p>
    <w:p w14:paraId="3B2BE2D4" w14:textId="77777777" w:rsidR="006F7B63" w:rsidRPr="002D596C" w:rsidRDefault="006F7B63">
      <w:pPr>
        <w:pStyle w:val="Textoindependiente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3672"/>
        <w:gridCol w:w="296"/>
        <w:gridCol w:w="3670"/>
      </w:tblGrid>
      <w:tr w:rsidR="006F7B63" w:rsidRPr="002D596C" w14:paraId="5E529448" w14:textId="77777777">
        <w:trPr>
          <w:trHeight w:val="239"/>
        </w:trPr>
        <w:tc>
          <w:tcPr>
            <w:tcW w:w="3672" w:type="dxa"/>
            <w:tcBorders>
              <w:bottom w:val="single" w:sz="6" w:space="0" w:color="000000"/>
            </w:tcBorders>
          </w:tcPr>
          <w:p w14:paraId="1DA9A8BF" w14:textId="77777777" w:rsidR="006F7B63" w:rsidRPr="002D596C" w:rsidRDefault="006F7B63">
            <w:pPr>
              <w:pStyle w:val="TableParagraph"/>
              <w:jc w:val="left"/>
              <w:rPr>
                <w:rFonts w:ascii="Times New Roman"/>
                <w:sz w:val="24"/>
                <w:szCs w:val="24"/>
              </w:rPr>
            </w:pPr>
            <w:bookmarkStart w:id="1" w:name="_Hlk175225239"/>
          </w:p>
        </w:tc>
        <w:tc>
          <w:tcPr>
            <w:tcW w:w="296" w:type="dxa"/>
          </w:tcPr>
          <w:p w14:paraId="10BB770A" w14:textId="77777777" w:rsidR="006F7B63" w:rsidRPr="002D596C" w:rsidRDefault="006F7B63">
            <w:pPr>
              <w:pStyle w:val="TableParagraph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bottom w:val="single" w:sz="6" w:space="0" w:color="000000"/>
            </w:tcBorders>
          </w:tcPr>
          <w:p w14:paraId="02D27156" w14:textId="77777777" w:rsidR="006F7B63" w:rsidRPr="002D596C" w:rsidRDefault="006F7B63">
            <w:pPr>
              <w:pStyle w:val="TableParagraph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6F7B63" w:rsidRPr="002D596C" w14:paraId="5DAEAE56" w14:textId="77777777" w:rsidTr="00CA585B">
        <w:trPr>
          <w:trHeight w:val="519"/>
        </w:trPr>
        <w:tc>
          <w:tcPr>
            <w:tcW w:w="3672" w:type="dxa"/>
            <w:tcBorders>
              <w:top w:val="single" w:sz="6" w:space="0" w:color="000000"/>
            </w:tcBorders>
            <w:vAlign w:val="center"/>
          </w:tcPr>
          <w:p w14:paraId="210F7629" w14:textId="77777777" w:rsidR="006F7B63" w:rsidRPr="002D596C" w:rsidRDefault="00CA585B" w:rsidP="00CA585B">
            <w:pPr>
              <w:pStyle w:val="TableParagraph"/>
              <w:ind w:right="862"/>
              <w:rPr>
                <w:sz w:val="24"/>
                <w:szCs w:val="24"/>
              </w:rPr>
            </w:pPr>
            <w:r w:rsidRPr="002D596C">
              <w:rPr>
                <w:sz w:val="24"/>
                <w:szCs w:val="24"/>
              </w:rPr>
              <w:t>Fernando Adrián Moreira</w:t>
            </w:r>
          </w:p>
        </w:tc>
        <w:tc>
          <w:tcPr>
            <w:tcW w:w="296" w:type="dxa"/>
            <w:vAlign w:val="center"/>
          </w:tcPr>
          <w:p w14:paraId="6934D1DE" w14:textId="77777777" w:rsidR="006F7B63" w:rsidRPr="002D596C" w:rsidRDefault="006F7B63" w:rsidP="00CA585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6" w:space="0" w:color="000000"/>
            </w:tcBorders>
            <w:vAlign w:val="center"/>
          </w:tcPr>
          <w:p w14:paraId="2A641CB9" w14:textId="77777777" w:rsidR="006F7B63" w:rsidRPr="002D596C" w:rsidRDefault="006957C5" w:rsidP="00CA585B">
            <w:pPr>
              <w:pStyle w:val="TableParagraph"/>
              <w:ind w:right="776"/>
              <w:rPr>
                <w:sz w:val="24"/>
                <w:szCs w:val="24"/>
              </w:rPr>
            </w:pPr>
            <w:r w:rsidRPr="002D596C">
              <w:rPr>
                <w:sz w:val="24"/>
                <w:szCs w:val="24"/>
              </w:rPr>
              <w:t>Cdor.</w:t>
            </w:r>
            <w:r w:rsidRPr="002D596C">
              <w:rPr>
                <w:spacing w:val="-1"/>
                <w:sz w:val="24"/>
                <w:szCs w:val="24"/>
              </w:rPr>
              <w:t xml:space="preserve"> </w:t>
            </w:r>
            <w:r w:rsidRPr="002D596C">
              <w:rPr>
                <w:sz w:val="24"/>
                <w:szCs w:val="24"/>
              </w:rPr>
              <w:t>Carlos</w:t>
            </w:r>
            <w:r w:rsidRPr="002D596C">
              <w:rPr>
                <w:spacing w:val="-4"/>
                <w:sz w:val="24"/>
                <w:szCs w:val="24"/>
              </w:rPr>
              <w:t xml:space="preserve"> </w:t>
            </w:r>
            <w:r w:rsidRPr="002D596C">
              <w:rPr>
                <w:sz w:val="24"/>
                <w:szCs w:val="24"/>
              </w:rPr>
              <w:t>Greco</w:t>
            </w:r>
          </w:p>
        </w:tc>
      </w:tr>
      <w:tr w:rsidR="006F7B63" w:rsidRPr="002D596C" w14:paraId="2C408036" w14:textId="77777777" w:rsidTr="00CA585B">
        <w:trPr>
          <w:trHeight w:val="433"/>
        </w:trPr>
        <w:tc>
          <w:tcPr>
            <w:tcW w:w="3672" w:type="dxa"/>
            <w:vAlign w:val="center"/>
          </w:tcPr>
          <w:p w14:paraId="1162FDE0" w14:textId="77777777" w:rsidR="006F7B63" w:rsidRPr="002D596C" w:rsidRDefault="00CA585B" w:rsidP="00CA585B">
            <w:pPr>
              <w:pStyle w:val="TableParagraph"/>
              <w:ind w:right="8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Intendente</w:t>
            </w:r>
          </w:p>
        </w:tc>
        <w:tc>
          <w:tcPr>
            <w:tcW w:w="296" w:type="dxa"/>
            <w:vAlign w:val="center"/>
          </w:tcPr>
          <w:p w14:paraId="1DB22BAE" w14:textId="77777777" w:rsidR="006F7B63" w:rsidRPr="002D596C" w:rsidRDefault="006F7B63" w:rsidP="00CA585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14:paraId="5742799E" w14:textId="77777777" w:rsidR="006F7B63" w:rsidRPr="002D596C" w:rsidRDefault="006957C5" w:rsidP="00CA585B">
            <w:pPr>
              <w:pStyle w:val="TableParagraph"/>
              <w:ind w:right="777"/>
              <w:rPr>
                <w:sz w:val="24"/>
                <w:szCs w:val="24"/>
              </w:rPr>
            </w:pPr>
            <w:r w:rsidRPr="002D596C">
              <w:rPr>
                <w:sz w:val="24"/>
                <w:szCs w:val="24"/>
              </w:rPr>
              <w:t>Rector</w:t>
            </w:r>
          </w:p>
        </w:tc>
      </w:tr>
      <w:tr w:rsidR="006F7B63" w:rsidRPr="002D596C" w14:paraId="7062DE0E" w14:textId="77777777" w:rsidTr="00CA585B">
        <w:trPr>
          <w:trHeight w:val="772"/>
        </w:trPr>
        <w:tc>
          <w:tcPr>
            <w:tcW w:w="3672" w:type="dxa"/>
            <w:vAlign w:val="center"/>
          </w:tcPr>
          <w:p w14:paraId="41835AFA" w14:textId="77777777" w:rsidR="006F7B63" w:rsidRPr="002D596C" w:rsidRDefault="004A48FC" w:rsidP="00CA585B">
            <w:pPr>
              <w:pStyle w:val="TableParagraph"/>
              <w:ind w:right="862"/>
              <w:rPr>
                <w:sz w:val="24"/>
                <w:szCs w:val="24"/>
              </w:rPr>
            </w:pPr>
            <w:r w:rsidRPr="002D596C">
              <w:rPr>
                <w:sz w:val="24"/>
                <w:szCs w:val="24"/>
              </w:rPr>
              <w:t>Municipalidad de San Martín</w:t>
            </w:r>
          </w:p>
        </w:tc>
        <w:tc>
          <w:tcPr>
            <w:tcW w:w="296" w:type="dxa"/>
            <w:vAlign w:val="center"/>
          </w:tcPr>
          <w:p w14:paraId="67460DF9" w14:textId="77777777" w:rsidR="006F7B63" w:rsidRPr="002D596C" w:rsidRDefault="006F7B63" w:rsidP="00CA585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14:paraId="0592EB8B" w14:textId="77777777" w:rsidR="006F7B63" w:rsidRPr="002D596C" w:rsidRDefault="006957C5" w:rsidP="00CA585B">
            <w:pPr>
              <w:pStyle w:val="TableParagraph"/>
              <w:ind w:right="778"/>
              <w:rPr>
                <w:sz w:val="24"/>
                <w:szCs w:val="24"/>
              </w:rPr>
            </w:pPr>
            <w:r w:rsidRPr="002D596C">
              <w:rPr>
                <w:sz w:val="24"/>
                <w:szCs w:val="24"/>
              </w:rPr>
              <w:t>Universidad</w:t>
            </w:r>
            <w:r w:rsidRPr="002D596C">
              <w:rPr>
                <w:spacing w:val="-6"/>
                <w:sz w:val="24"/>
                <w:szCs w:val="24"/>
              </w:rPr>
              <w:t xml:space="preserve"> </w:t>
            </w:r>
            <w:r w:rsidRPr="002D596C">
              <w:rPr>
                <w:sz w:val="24"/>
                <w:szCs w:val="24"/>
              </w:rPr>
              <w:t>Nacional</w:t>
            </w:r>
            <w:r w:rsidR="00CA585B">
              <w:rPr>
                <w:sz w:val="24"/>
                <w:szCs w:val="24"/>
              </w:rPr>
              <w:t xml:space="preserve"> </w:t>
            </w:r>
            <w:r w:rsidR="004A48FC" w:rsidRPr="002D596C">
              <w:rPr>
                <w:sz w:val="24"/>
                <w:szCs w:val="24"/>
              </w:rPr>
              <w:t>d</w:t>
            </w:r>
            <w:r w:rsidRPr="002D596C">
              <w:rPr>
                <w:sz w:val="24"/>
                <w:szCs w:val="24"/>
              </w:rPr>
              <w:t>e</w:t>
            </w:r>
            <w:r w:rsidR="0023742D">
              <w:rPr>
                <w:sz w:val="24"/>
                <w:szCs w:val="24"/>
              </w:rPr>
              <w:t xml:space="preserve"> General</w:t>
            </w:r>
            <w:r w:rsidRPr="002D596C">
              <w:rPr>
                <w:spacing w:val="-2"/>
                <w:sz w:val="24"/>
                <w:szCs w:val="24"/>
              </w:rPr>
              <w:t xml:space="preserve"> </w:t>
            </w:r>
            <w:r w:rsidRPr="002D596C">
              <w:rPr>
                <w:sz w:val="24"/>
                <w:szCs w:val="24"/>
              </w:rPr>
              <w:t>San</w:t>
            </w:r>
            <w:r w:rsidRPr="002D596C">
              <w:rPr>
                <w:spacing w:val="-1"/>
                <w:sz w:val="24"/>
                <w:szCs w:val="24"/>
              </w:rPr>
              <w:t xml:space="preserve"> </w:t>
            </w:r>
            <w:r w:rsidRPr="002D596C">
              <w:rPr>
                <w:sz w:val="24"/>
                <w:szCs w:val="24"/>
              </w:rPr>
              <w:t>Martín</w:t>
            </w:r>
          </w:p>
        </w:tc>
      </w:tr>
      <w:bookmarkEnd w:id="1"/>
    </w:tbl>
    <w:p w14:paraId="1BED9F85" w14:textId="77777777" w:rsidR="006F7B63" w:rsidRDefault="006F7B63">
      <w:pPr>
        <w:spacing w:line="233" w:lineRule="exact"/>
        <w:sectPr w:rsidR="006F7B63">
          <w:headerReference w:type="default" r:id="rId8"/>
          <w:footerReference w:type="default" r:id="rId9"/>
          <w:pgSz w:w="11910" w:h="16840"/>
          <w:pgMar w:top="1940" w:right="1580" w:bottom="1400" w:left="1600" w:header="900" w:footer="1205" w:gutter="0"/>
          <w:cols w:space="720"/>
        </w:sectPr>
      </w:pPr>
    </w:p>
    <w:p w14:paraId="060D8278" w14:textId="77777777" w:rsidR="006F7B63" w:rsidRDefault="006F7B63">
      <w:pPr>
        <w:pStyle w:val="Textoindependiente"/>
        <w:rPr>
          <w:sz w:val="20"/>
        </w:rPr>
      </w:pPr>
    </w:p>
    <w:p w14:paraId="4F52DE34" w14:textId="77777777" w:rsidR="006F7B63" w:rsidRPr="00465141" w:rsidRDefault="006957C5">
      <w:pPr>
        <w:spacing w:before="94"/>
        <w:ind w:left="236" w:right="252"/>
        <w:jc w:val="center"/>
        <w:rPr>
          <w:rFonts w:ascii="Arial"/>
          <w:bCs/>
          <w:sz w:val="24"/>
          <w:szCs w:val="24"/>
        </w:rPr>
      </w:pPr>
      <w:r w:rsidRPr="00465141">
        <w:rPr>
          <w:rFonts w:ascii="Arial"/>
          <w:bCs/>
          <w:sz w:val="24"/>
          <w:szCs w:val="24"/>
        </w:rPr>
        <w:t>ANEXO I</w:t>
      </w:r>
    </w:p>
    <w:p w14:paraId="39235BF7" w14:textId="77777777" w:rsidR="003D1F88" w:rsidRDefault="003D1F88" w:rsidP="003D1F88">
      <w:pPr>
        <w:pStyle w:val="Textoindependiente"/>
        <w:rPr>
          <w:rFonts w:ascii="Arial"/>
          <w:b/>
        </w:rPr>
      </w:pPr>
    </w:p>
    <w:p w14:paraId="1C8BDBDD" w14:textId="77777777" w:rsidR="006A56FC" w:rsidRDefault="00AB4A34" w:rsidP="00465141">
      <w:pPr>
        <w:pStyle w:val="Textoindependiente"/>
        <w:jc w:val="both"/>
        <w:rPr>
          <w:rFonts w:ascii="Arial"/>
          <w:b/>
        </w:rPr>
      </w:pPr>
      <w:r>
        <w:rPr>
          <w:rFonts w:ascii="Arial"/>
          <w:b/>
        </w:rPr>
        <w:t>R</w:t>
      </w:r>
      <w:r w:rsidR="006A56FC" w:rsidRPr="006A56FC">
        <w:rPr>
          <w:rFonts w:ascii="Arial"/>
          <w:b/>
        </w:rPr>
        <w:t>elevar la dotaci</w:t>
      </w:r>
      <w:r w:rsidR="006A56FC" w:rsidRPr="006A56FC">
        <w:rPr>
          <w:rFonts w:ascii="Arial"/>
          <w:b/>
        </w:rPr>
        <w:t>ó</w:t>
      </w:r>
      <w:r w:rsidR="006A56FC" w:rsidRPr="006A56FC">
        <w:rPr>
          <w:rFonts w:ascii="Arial"/>
          <w:b/>
        </w:rPr>
        <w:t>n de personal de dos unidades funcionales de la Secretar</w:t>
      </w:r>
      <w:r w:rsidR="006A56FC" w:rsidRPr="006A56FC">
        <w:rPr>
          <w:rFonts w:ascii="Arial"/>
          <w:b/>
        </w:rPr>
        <w:t>í</w:t>
      </w:r>
      <w:r w:rsidR="006A56FC" w:rsidRPr="006A56FC">
        <w:rPr>
          <w:rFonts w:ascii="Arial"/>
          <w:b/>
        </w:rPr>
        <w:t>a de Econom</w:t>
      </w:r>
      <w:r w:rsidR="006A56FC" w:rsidRPr="006A56FC">
        <w:rPr>
          <w:rFonts w:ascii="Arial"/>
          <w:b/>
        </w:rPr>
        <w:t>í</w:t>
      </w:r>
      <w:r w:rsidR="006A56FC" w:rsidRPr="006A56FC">
        <w:rPr>
          <w:rFonts w:ascii="Arial"/>
          <w:b/>
        </w:rPr>
        <w:t>a y Coordinaci</w:t>
      </w:r>
      <w:r w:rsidR="006A56FC" w:rsidRPr="006A56FC">
        <w:rPr>
          <w:rFonts w:ascii="Arial"/>
          <w:b/>
        </w:rPr>
        <w:t>ó</w:t>
      </w:r>
      <w:r w:rsidR="006A56FC" w:rsidRPr="006A56FC">
        <w:rPr>
          <w:rFonts w:ascii="Arial"/>
          <w:b/>
        </w:rPr>
        <w:t>n, los perfiles existentes y sus funciones reales, sean especializadas, t</w:t>
      </w:r>
      <w:r w:rsidR="006A56FC" w:rsidRPr="006A56FC">
        <w:rPr>
          <w:rFonts w:ascii="Arial"/>
          <w:b/>
        </w:rPr>
        <w:t>é</w:t>
      </w:r>
      <w:r w:rsidR="006A56FC" w:rsidRPr="006A56FC">
        <w:rPr>
          <w:rFonts w:ascii="Arial"/>
          <w:b/>
        </w:rPr>
        <w:t>cnicas o administrativas; espec</w:t>
      </w:r>
      <w:r w:rsidR="006A56FC" w:rsidRPr="006A56FC">
        <w:rPr>
          <w:rFonts w:ascii="Arial"/>
          <w:b/>
        </w:rPr>
        <w:t>í</w:t>
      </w:r>
      <w:r w:rsidR="006A56FC" w:rsidRPr="006A56FC">
        <w:rPr>
          <w:rFonts w:ascii="Arial"/>
          <w:b/>
        </w:rPr>
        <w:t>ficas o transversales, vincul</w:t>
      </w:r>
      <w:r w:rsidR="006A56FC" w:rsidRPr="006A56FC">
        <w:rPr>
          <w:rFonts w:ascii="Arial"/>
          <w:b/>
        </w:rPr>
        <w:t>á</w:t>
      </w:r>
      <w:r w:rsidR="006A56FC" w:rsidRPr="006A56FC">
        <w:rPr>
          <w:rFonts w:ascii="Arial"/>
          <w:b/>
        </w:rPr>
        <w:t xml:space="preserve">ndolas con las funciones definidas en el organigrama de cada </w:t>
      </w:r>
      <w:r w:rsidR="006A56FC" w:rsidRPr="006A56FC">
        <w:rPr>
          <w:rFonts w:ascii="Arial"/>
          <w:b/>
        </w:rPr>
        <w:t>á</w:t>
      </w:r>
      <w:r w:rsidR="006A56FC" w:rsidRPr="006A56FC">
        <w:rPr>
          <w:rFonts w:ascii="Arial"/>
          <w:b/>
        </w:rPr>
        <w:t>rea y con las categor</w:t>
      </w:r>
      <w:r w:rsidR="006A56FC" w:rsidRPr="006A56FC">
        <w:rPr>
          <w:rFonts w:ascii="Arial"/>
          <w:b/>
        </w:rPr>
        <w:t>í</w:t>
      </w:r>
      <w:r w:rsidR="006A56FC" w:rsidRPr="006A56FC">
        <w:rPr>
          <w:rFonts w:ascii="Arial"/>
          <w:b/>
        </w:rPr>
        <w:t>as de convenio o nomenclador existente.</w:t>
      </w:r>
    </w:p>
    <w:p w14:paraId="3C7E6B8D" w14:textId="77777777" w:rsidR="006A56FC" w:rsidRDefault="006A56FC" w:rsidP="00465141">
      <w:pPr>
        <w:pStyle w:val="Textoindependiente"/>
        <w:jc w:val="both"/>
        <w:rPr>
          <w:rFonts w:ascii="Arial"/>
          <w:b/>
        </w:rPr>
      </w:pPr>
    </w:p>
    <w:p w14:paraId="58F0D7E3" w14:textId="77777777" w:rsidR="003D1F88" w:rsidRDefault="003D1F88" w:rsidP="00465141">
      <w:pPr>
        <w:pStyle w:val="Textoindependiente"/>
        <w:jc w:val="both"/>
        <w:rPr>
          <w:u w:val="single"/>
        </w:rPr>
      </w:pPr>
    </w:p>
    <w:p w14:paraId="2A970D3D" w14:textId="77777777" w:rsidR="004A48FC" w:rsidRPr="00597852" w:rsidRDefault="004A48FC" w:rsidP="00465141">
      <w:pPr>
        <w:pStyle w:val="Textoindependiente"/>
        <w:jc w:val="both"/>
        <w:rPr>
          <w:b/>
          <w:bCs/>
          <w:u w:val="single"/>
        </w:rPr>
      </w:pPr>
      <w:r w:rsidRPr="00597852">
        <w:rPr>
          <w:b/>
          <w:bCs/>
          <w:u w:val="single"/>
        </w:rPr>
        <w:t>INTRODUCCIÓN</w:t>
      </w:r>
    </w:p>
    <w:p w14:paraId="7FE3949B" w14:textId="77777777" w:rsidR="004A48FC" w:rsidRDefault="004A48FC" w:rsidP="00465141">
      <w:pPr>
        <w:pStyle w:val="Textoindependiente"/>
        <w:ind w:left="101"/>
        <w:jc w:val="both"/>
      </w:pPr>
    </w:p>
    <w:p w14:paraId="58C8E808" w14:textId="77777777" w:rsidR="003D1F88" w:rsidRPr="003D1F88" w:rsidRDefault="003D1F88" w:rsidP="00465141">
      <w:pPr>
        <w:pStyle w:val="Textoindependiente"/>
        <w:jc w:val="both"/>
      </w:pPr>
      <w:r w:rsidRPr="003D1F88">
        <w:t xml:space="preserve">La Dirección General de Políticas del Personal está elaborando un Plan Estratégico para definir los lineamientos, objetivos y acciones que se propone llevar adelante durante los siguientes ejercicios de la gestión de gobierno del Municipio de General San Martín. </w:t>
      </w:r>
    </w:p>
    <w:p w14:paraId="2E7A6023" w14:textId="77777777" w:rsidR="003D1F88" w:rsidRPr="003D1F88" w:rsidRDefault="003D1F88" w:rsidP="00465141">
      <w:pPr>
        <w:pStyle w:val="Textoindependiente"/>
        <w:jc w:val="both"/>
      </w:pPr>
      <w:r w:rsidRPr="003D1F88">
        <w:t>Concebido desde un enfoque innovador de la administración pública, el propósito del Plan Estratégico es diseñar políticas, estrategias y mecanismos para mejorar la gestión municipal, potenciando las capacidades del personal municipal y así construir las aptitudes, actitudes y el conocimiento colectivo requerido para un desempeño eficiente del Estado local frente a la sociedad.</w:t>
      </w:r>
    </w:p>
    <w:p w14:paraId="27C6E167" w14:textId="77777777" w:rsidR="003D1F88" w:rsidRPr="003D1F88" w:rsidRDefault="003D1F88" w:rsidP="00465141">
      <w:pPr>
        <w:pStyle w:val="Textoindependiente"/>
        <w:jc w:val="both"/>
      </w:pPr>
      <w:r w:rsidRPr="003D1F88">
        <w:t xml:space="preserve">Para ello la Dirección General de Políticas del Personal cuenta con dos unidades funcionales: el Departamento Técnico de Personal y la Dirección de Capacitación. Ambas unidades tienen a su cargo la realización de las actividades previstas en los Planes de Acción elaborados para el cumplimiento de los objetivos del Plan Estratégico de la Dirección mencionada. </w:t>
      </w:r>
    </w:p>
    <w:p w14:paraId="13C1F939" w14:textId="77777777" w:rsidR="003D1F88" w:rsidRPr="003D1F88" w:rsidRDefault="003D1F88" w:rsidP="00465141">
      <w:pPr>
        <w:pStyle w:val="Textoindependiente"/>
        <w:jc w:val="both"/>
      </w:pPr>
      <w:r w:rsidRPr="003D1F88">
        <w:t>En este contexto, el presente proyecto tiene como propósito la realización de acciones de colaboración y asistencia técnica para la elaboración e implementación del Plan Estratégico. De acuerdo a las definiciones prioritarias de la Dirección General de Políticas del Personal, en un primer momento la asistencia se concentrará en el diseño y ejecución de acciones correspondientes al primero de los lineamientos y objetivos previstos en el Plan Estratégico:  el Plan Estratégico del Personal (PEP).</w:t>
      </w:r>
    </w:p>
    <w:p w14:paraId="1382BA27" w14:textId="77777777" w:rsidR="003D1F88" w:rsidRPr="003D1F88" w:rsidRDefault="003D1F88" w:rsidP="00465141">
      <w:pPr>
        <w:pStyle w:val="Textoindependiente"/>
        <w:jc w:val="both"/>
      </w:pPr>
      <w:r w:rsidRPr="003D1F88">
        <w:t xml:space="preserve">Para la elaboración de este proyecto se han analizado los siguientes documentos: </w:t>
      </w:r>
    </w:p>
    <w:p w14:paraId="192C37B9" w14:textId="77777777" w:rsidR="003D1F88" w:rsidRPr="003D1F88" w:rsidRDefault="003D1F88" w:rsidP="00465141">
      <w:pPr>
        <w:pStyle w:val="Textoindependiente"/>
        <w:numPr>
          <w:ilvl w:val="0"/>
          <w:numId w:val="10"/>
        </w:numPr>
        <w:jc w:val="both"/>
      </w:pPr>
      <w:r w:rsidRPr="003D1F88">
        <w:t xml:space="preserve">Estatuto, Escalafón </w:t>
      </w:r>
      <w:r w:rsidR="002B75C0">
        <w:t>y</w:t>
      </w:r>
      <w:r w:rsidRPr="003D1F88">
        <w:t xml:space="preserve"> Carrera </w:t>
      </w:r>
      <w:r w:rsidR="002B75C0">
        <w:t>d</w:t>
      </w:r>
      <w:r w:rsidRPr="003D1F88">
        <w:t xml:space="preserve">el Personal </w:t>
      </w:r>
      <w:r w:rsidR="002B75C0">
        <w:t>d</w:t>
      </w:r>
      <w:r w:rsidRPr="003D1F88">
        <w:t xml:space="preserve">e </w:t>
      </w:r>
      <w:r w:rsidR="002B75C0">
        <w:t>la</w:t>
      </w:r>
      <w:r w:rsidRPr="003D1F88">
        <w:t xml:space="preserve"> Municipalidad </w:t>
      </w:r>
      <w:r w:rsidR="002B75C0">
        <w:t>d</w:t>
      </w:r>
      <w:r w:rsidRPr="003D1F88">
        <w:t>e General San Martin</w:t>
      </w:r>
    </w:p>
    <w:p w14:paraId="5062679B" w14:textId="77777777" w:rsidR="003D1F88" w:rsidRPr="003D1F88" w:rsidRDefault="003D1F88" w:rsidP="00465141">
      <w:pPr>
        <w:pStyle w:val="Textoindependiente"/>
        <w:numPr>
          <w:ilvl w:val="0"/>
          <w:numId w:val="10"/>
        </w:numPr>
        <w:jc w:val="both"/>
      </w:pPr>
      <w:r w:rsidRPr="003D1F88">
        <w:t>Plan Estratégico 2024-2027 (versión borrador)</w:t>
      </w:r>
    </w:p>
    <w:p w14:paraId="6A2D9660" w14:textId="77777777" w:rsidR="003D1F88" w:rsidRPr="003D1F88" w:rsidRDefault="003D1F88" w:rsidP="00465141">
      <w:pPr>
        <w:pStyle w:val="Textoindependiente"/>
        <w:numPr>
          <w:ilvl w:val="0"/>
          <w:numId w:val="10"/>
        </w:numPr>
        <w:jc w:val="both"/>
      </w:pPr>
      <w:r w:rsidRPr="003D1F88">
        <w:t xml:space="preserve">Reglamento </w:t>
      </w:r>
      <w:r w:rsidR="002B75C0">
        <w:t>d</w:t>
      </w:r>
      <w:r w:rsidRPr="003D1F88">
        <w:t xml:space="preserve">e Selección </w:t>
      </w:r>
      <w:r w:rsidR="002B75C0">
        <w:t>p</w:t>
      </w:r>
      <w:r w:rsidRPr="003D1F88">
        <w:t xml:space="preserve">ara </w:t>
      </w:r>
      <w:r w:rsidR="002B75C0">
        <w:t>e</w:t>
      </w:r>
      <w:r w:rsidRPr="003D1F88">
        <w:t xml:space="preserve">l Personal </w:t>
      </w:r>
      <w:r w:rsidR="002B75C0">
        <w:t>d</w:t>
      </w:r>
      <w:r w:rsidRPr="003D1F88">
        <w:t xml:space="preserve">e </w:t>
      </w:r>
      <w:r w:rsidR="002B75C0">
        <w:t>l</w:t>
      </w:r>
      <w:r w:rsidRPr="003D1F88">
        <w:t xml:space="preserve">a Municipalidad </w:t>
      </w:r>
      <w:r w:rsidR="002B75C0">
        <w:t>d</w:t>
      </w:r>
      <w:r w:rsidRPr="003D1F88">
        <w:t>e General San Martin (versión borrador)</w:t>
      </w:r>
    </w:p>
    <w:p w14:paraId="71EEBE62" w14:textId="77777777" w:rsidR="003D1F88" w:rsidRPr="003D1F88" w:rsidRDefault="003D1F88" w:rsidP="00465141">
      <w:pPr>
        <w:pStyle w:val="Textoindependiente"/>
        <w:numPr>
          <w:ilvl w:val="0"/>
          <w:numId w:val="10"/>
        </w:numPr>
        <w:jc w:val="both"/>
      </w:pPr>
      <w:r w:rsidRPr="003D1F88">
        <w:t xml:space="preserve">Convenio Colectivo de Trabajo </w:t>
      </w:r>
      <w:r w:rsidR="002B75C0">
        <w:t xml:space="preserve">(CCT) </w:t>
      </w:r>
      <w:r w:rsidRPr="003D1F88">
        <w:t>del Personal de la Municipalidad de General San Martín.</w:t>
      </w:r>
    </w:p>
    <w:p w14:paraId="6F0AA9D0" w14:textId="77777777" w:rsidR="003D1F88" w:rsidRPr="003D1F88" w:rsidRDefault="003D1F88" w:rsidP="00465141">
      <w:pPr>
        <w:pStyle w:val="Textoindependiente"/>
        <w:numPr>
          <w:ilvl w:val="0"/>
          <w:numId w:val="10"/>
        </w:numPr>
        <w:jc w:val="both"/>
      </w:pPr>
      <w:r w:rsidRPr="003D1F88">
        <w:t>Decreto Municipal N</w:t>
      </w:r>
      <w:r w:rsidR="00933242">
        <w:t>°</w:t>
      </w:r>
      <w:r w:rsidRPr="003D1F88">
        <w:t xml:space="preserve"> 84622 que aprueba el Sistema de Formación, Capacitación y Desarrollo del Personal Convencionado de la Municipalidad de General San Martín. </w:t>
      </w:r>
    </w:p>
    <w:p w14:paraId="07218647" w14:textId="77777777" w:rsidR="003D1F88" w:rsidRPr="003D1F88" w:rsidRDefault="003D1F88" w:rsidP="00465141">
      <w:pPr>
        <w:pStyle w:val="Textoindependiente"/>
        <w:numPr>
          <w:ilvl w:val="0"/>
          <w:numId w:val="10"/>
        </w:numPr>
        <w:jc w:val="both"/>
      </w:pPr>
      <w:r w:rsidRPr="003D1F88">
        <w:t>Organigrama del Municipio de General San Martín</w:t>
      </w:r>
      <w:r w:rsidR="002B75C0">
        <w:t>.</w:t>
      </w:r>
    </w:p>
    <w:p w14:paraId="2C29130F" w14:textId="77777777" w:rsidR="00520BC1" w:rsidRPr="00520BC1" w:rsidRDefault="00520BC1" w:rsidP="00465141">
      <w:pPr>
        <w:pStyle w:val="Textoindependiente"/>
        <w:jc w:val="both"/>
      </w:pPr>
    </w:p>
    <w:p w14:paraId="3ECCE1F1" w14:textId="77777777" w:rsidR="006F7B63" w:rsidRPr="00597852" w:rsidRDefault="003D1F88" w:rsidP="00465141">
      <w:pPr>
        <w:pStyle w:val="Textoindependiente"/>
        <w:spacing w:before="182" w:line="259" w:lineRule="auto"/>
        <w:ind w:right="117"/>
        <w:jc w:val="both"/>
        <w:rPr>
          <w:b/>
          <w:bCs/>
          <w:u w:val="single"/>
        </w:rPr>
      </w:pPr>
      <w:r w:rsidRPr="00597852">
        <w:rPr>
          <w:b/>
          <w:bCs/>
          <w:u w:val="single"/>
        </w:rPr>
        <w:t>OBJETIVOS DEL PROYECTO</w:t>
      </w:r>
    </w:p>
    <w:p w14:paraId="5504BCEE" w14:textId="77777777" w:rsidR="003D1F88" w:rsidRDefault="003D1F88" w:rsidP="00465141">
      <w:pPr>
        <w:pStyle w:val="Textoindependiente"/>
        <w:spacing w:before="182" w:line="259" w:lineRule="auto"/>
        <w:ind w:right="117"/>
        <w:jc w:val="both"/>
      </w:pPr>
    </w:p>
    <w:p w14:paraId="31D0E342" w14:textId="77777777" w:rsidR="003D1F88" w:rsidRDefault="003D1F88" w:rsidP="00465141">
      <w:pPr>
        <w:pStyle w:val="Prrafodelista"/>
        <w:widowControl/>
        <w:numPr>
          <w:ilvl w:val="0"/>
          <w:numId w:val="15"/>
        </w:numPr>
        <w:autoSpaceDE/>
        <w:autoSpaceDN/>
        <w:spacing w:before="0" w:after="160" w:line="259" w:lineRule="auto"/>
        <w:contextualSpacing/>
        <w:jc w:val="both"/>
      </w:pPr>
      <w:r>
        <w:t xml:space="preserve">Relevar los perfiles profesionales necesarios para el cumplimiento de los objetivos y acciones previstos en </w:t>
      </w:r>
      <w:r w:rsidR="00F657C2">
        <w:t>do</w:t>
      </w:r>
      <w:r>
        <w:t xml:space="preserve">s </w:t>
      </w:r>
      <w:r w:rsidR="006A56FC">
        <w:t xml:space="preserve">de </w:t>
      </w:r>
      <w:r>
        <w:t>las unidades funcionales que integr</w:t>
      </w:r>
      <w:r w:rsidR="00F657C2">
        <w:t>an la Secretaría de Economía y C</w:t>
      </w:r>
      <w:r>
        <w:t xml:space="preserve">oordinación de Gestión </w:t>
      </w:r>
      <w:r w:rsidRPr="00597852">
        <w:t xml:space="preserve">del </w:t>
      </w:r>
      <w:r>
        <w:t xml:space="preserve">Municipio de San Martín. </w:t>
      </w:r>
    </w:p>
    <w:p w14:paraId="35AB2AED" w14:textId="77777777" w:rsidR="003D1F88" w:rsidRDefault="003D1F88" w:rsidP="00465141">
      <w:pPr>
        <w:pStyle w:val="Prrafodelista"/>
        <w:widowControl/>
        <w:numPr>
          <w:ilvl w:val="0"/>
          <w:numId w:val="15"/>
        </w:numPr>
        <w:autoSpaceDE/>
        <w:autoSpaceDN/>
        <w:spacing w:before="0" w:after="160" w:line="259" w:lineRule="auto"/>
        <w:contextualSpacing/>
        <w:jc w:val="both"/>
      </w:pPr>
      <w:r>
        <w:t xml:space="preserve">Identificar las competencias y habilidades requeridas para el ejercicio de los perfiles profesionales relevados. </w:t>
      </w:r>
    </w:p>
    <w:p w14:paraId="029A98AC" w14:textId="77777777" w:rsidR="006F7B63" w:rsidRPr="003D0688" w:rsidRDefault="003D1F88" w:rsidP="00465141">
      <w:pPr>
        <w:pStyle w:val="Prrafodelista"/>
        <w:widowControl/>
        <w:numPr>
          <w:ilvl w:val="0"/>
          <w:numId w:val="15"/>
        </w:numPr>
        <w:autoSpaceDE/>
        <w:autoSpaceDN/>
        <w:spacing w:before="0" w:after="160" w:line="259" w:lineRule="auto"/>
        <w:contextualSpacing/>
        <w:jc w:val="both"/>
      </w:pPr>
      <w:r>
        <w:t xml:space="preserve">Relevar la dotación de personal de </w:t>
      </w:r>
      <w:r w:rsidR="00F657C2">
        <w:t>dos</w:t>
      </w:r>
      <w:r>
        <w:t xml:space="preserve"> unidades funcionales de la Secretaría de Economía y Coordinación</w:t>
      </w:r>
      <w:r w:rsidR="00F657C2">
        <w:t xml:space="preserve"> de gestión</w:t>
      </w:r>
      <w:r>
        <w:t xml:space="preserve">, los perfiles existentes y sus funciones reales, sean especializadas, técnicas o administrativas; específicas o transversales, vinculándolas con las funciones definidas en el organigrama de cada área </w:t>
      </w:r>
      <w:r w:rsidRPr="00521A98">
        <w:t>y con las categorías de convenio o nomenclador existente.</w:t>
      </w:r>
    </w:p>
    <w:p w14:paraId="7FDFB866" w14:textId="77777777" w:rsidR="006F7B63" w:rsidRPr="00597852" w:rsidRDefault="006F7B63" w:rsidP="00465141">
      <w:pPr>
        <w:pStyle w:val="Textoindependiente"/>
        <w:spacing w:before="8"/>
        <w:jc w:val="both"/>
      </w:pPr>
    </w:p>
    <w:p w14:paraId="44B230EB" w14:textId="77777777" w:rsidR="003D1F88" w:rsidRPr="003D1F88" w:rsidRDefault="003D1F88" w:rsidP="00465141">
      <w:pPr>
        <w:pStyle w:val="Textoindependiente"/>
        <w:jc w:val="both"/>
        <w:rPr>
          <w:b/>
          <w:bCs/>
          <w:u w:val="single"/>
        </w:rPr>
      </w:pPr>
      <w:r w:rsidRPr="00597852">
        <w:rPr>
          <w:b/>
          <w:bCs/>
          <w:u w:val="single"/>
        </w:rPr>
        <w:t>ENTREGABLES Y ACTIVIDADES</w:t>
      </w:r>
    </w:p>
    <w:p w14:paraId="030B8EB4" w14:textId="77777777" w:rsidR="003D1F88" w:rsidRPr="00597852" w:rsidRDefault="003D1F88" w:rsidP="00465141">
      <w:pPr>
        <w:pStyle w:val="Textoindependiente"/>
        <w:jc w:val="both"/>
      </w:pPr>
    </w:p>
    <w:p w14:paraId="6D6E2F02" w14:textId="77777777" w:rsidR="003D1F88" w:rsidRPr="003D1F88" w:rsidRDefault="003D1F88" w:rsidP="00465141">
      <w:pPr>
        <w:pStyle w:val="Textoindependiente"/>
        <w:jc w:val="both"/>
        <w:rPr>
          <w:i/>
          <w:iCs/>
        </w:rPr>
      </w:pPr>
      <w:r w:rsidRPr="003D1F88">
        <w:rPr>
          <w:i/>
          <w:iCs/>
        </w:rPr>
        <w:t xml:space="preserve">Productos </w:t>
      </w:r>
    </w:p>
    <w:p w14:paraId="370E5298" w14:textId="77777777" w:rsidR="003D1F88" w:rsidRPr="003D1F88" w:rsidRDefault="003D1F88" w:rsidP="00465141">
      <w:pPr>
        <w:pStyle w:val="Textoindependiente"/>
        <w:numPr>
          <w:ilvl w:val="0"/>
          <w:numId w:val="11"/>
        </w:numPr>
        <w:jc w:val="both"/>
      </w:pPr>
      <w:r w:rsidRPr="003D1F88">
        <w:t>Plan de trabajo validado con autoridades de la Dirección de Políticas de Personal</w:t>
      </w:r>
      <w:r w:rsidR="002B75C0">
        <w:t>.</w:t>
      </w:r>
    </w:p>
    <w:p w14:paraId="3B836D28" w14:textId="77777777" w:rsidR="003D1F88" w:rsidRPr="003D1F88" w:rsidRDefault="003D1F88" w:rsidP="00465141">
      <w:pPr>
        <w:pStyle w:val="Textoindependiente"/>
        <w:numPr>
          <w:ilvl w:val="0"/>
          <w:numId w:val="11"/>
        </w:numPr>
        <w:jc w:val="both"/>
      </w:pPr>
      <w:r w:rsidRPr="003D1F88">
        <w:t>Instrumento</w:t>
      </w:r>
      <w:r w:rsidR="002B75C0">
        <w:t xml:space="preserve"> </w:t>
      </w:r>
      <w:r w:rsidR="002B75C0" w:rsidRPr="002B75C0">
        <w:t>—</w:t>
      </w:r>
      <w:r w:rsidRPr="003D1F88">
        <w:t>formulario</w:t>
      </w:r>
      <w:r w:rsidR="002B75C0" w:rsidRPr="002B75C0">
        <w:t>—</w:t>
      </w:r>
      <w:r w:rsidRPr="003D1F88">
        <w:t xml:space="preserve"> para el relevamiento de puestos, perfiles y funciones.</w:t>
      </w:r>
    </w:p>
    <w:p w14:paraId="3BFF6C80" w14:textId="77777777" w:rsidR="002B75C0" w:rsidRDefault="003D1F88" w:rsidP="00465141">
      <w:pPr>
        <w:pStyle w:val="Textoindependiente"/>
        <w:numPr>
          <w:ilvl w:val="0"/>
          <w:numId w:val="11"/>
        </w:numPr>
        <w:tabs>
          <w:tab w:val="left" w:pos="1181"/>
          <w:tab w:val="left" w:pos="1182"/>
        </w:tabs>
        <w:jc w:val="both"/>
      </w:pPr>
      <w:r w:rsidRPr="003D1F88">
        <w:t>Instructivo para completar el instrumento por parte de las autoridades o los referentes que ellos designen, en caso de ser necesario.</w:t>
      </w:r>
    </w:p>
    <w:p w14:paraId="50F24397" w14:textId="77777777" w:rsidR="00F657C2" w:rsidRDefault="00F657C2" w:rsidP="00465141">
      <w:pPr>
        <w:pStyle w:val="Textoindependiente"/>
        <w:numPr>
          <w:ilvl w:val="0"/>
          <w:numId w:val="11"/>
        </w:numPr>
        <w:tabs>
          <w:tab w:val="left" w:pos="1181"/>
          <w:tab w:val="left" w:pos="1182"/>
        </w:tabs>
        <w:jc w:val="both"/>
      </w:pPr>
      <w:r>
        <w:t xml:space="preserve">Entregable </w:t>
      </w:r>
      <w:r w:rsidR="002B75C0">
        <w:t>N°</w:t>
      </w:r>
      <w:r>
        <w:t>1: Conclusiones de análisis de la primera unidad funcional</w:t>
      </w:r>
      <w:r w:rsidR="002B75C0">
        <w:t>.</w:t>
      </w:r>
    </w:p>
    <w:p w14:paraId="7917D091" w14:textId="77777777" w:rsidR="002B75C0" w:rsidRDefault="00F657C2" w:rsidP="00465141">
      <w:pPr>
        <w:pStyle w:val="Prrafodelista"/>
        <w:numPr>
          <w:ilvl w:val="0"/>
          <w:numId w:val="11"/>
        </w:numPr>
        <w:tabs>
          <w:tab w:val="left" w:pos="1181"/>
          <w:tab w:val="left" w:pos="1182"/>
        </w:tabs>
        <w:spacing w:before="0"/>
        <w:jc w:val="both"/>
      </w:pPr>
      <w:r>
        <w:t xml:space="preserve">Entregable </w:t>
      </w:r>
      <w:r w:rsidR="002B75C0">
        <w:t>N°</w:t>
      </w:r>
      <w:r>
        <w:t>2: Conclusiones de análisis de la segunda unidad funcional</w:t>
      </w:r>
      <w:r w:rsidR="002B75C0">
        <w:t>.</w:t>
      </w:r>
    </w:p>
    <w:p w14:paraId="21A94D47" w14:textId="77777777" w:rsidR="003D1F88" w:rsidRPr="003D1F88" w:rsidRDefault="003D1F88" w:rsidP="00465141">
      <w:pPr>
        <w:pStyle w:val="Prrafodelista"/>
        <w:numPr>
          <w:ilvl w:val="0"/>
          <w:numId w:val="11"/>
        </w:numPr>
        <w:tabs>
          <w:tab w:val="left" w:pos="1181"/>
          <w:tab w:val="left" w:pos="1182"/>
        </w:tabs>
        <w:spacing w:before="0"/>
        <w:jc w:val="both"/>
      </w:pPr>
      <w:r w:rsidRPr="003D1F88">
        <w:t xml:space="preserve">Informe final.  </w:t>
      </w:r>
    </w:p>
    <w:p w14:paraId="77066758" w14:textId="77777777" w:rsidR="003D1F88" w:rsidRPr="003D1F88" w:rsidRDefault="003D1F88" w:rsidP="00465141">
      <w:pPr>
        <w:pStyle w:val="Textoindependiente"/>
        <w:jc w:val="both"/>
      </w:pPr>
    </w:p>
    <w:p w14:paraId="4BB790E8" w14:textId="77777777" w:rsidR="003D1F88" w:rsidRPr="003D1F88" w:rsidRDefault="003D1F88" w:rsidP="00465141">
      <w:pPr>
        <w:pStyle w:val="Textoindependiente"/>
        <w:jc w:val="both"/>
        <w:rPr>
          <w:i/>
          <w:iCs/>
        </w:rPr>
      </w:pPr>
      <w:r w:rsidRPr="003D1F88">
        <w:rPr>
          <w:i/>
          <w:iCs/>
        </w:rPr>
        <w:t xml:space="preserve">Actividades </w:t>
      </w:r>
    </w:p>
    <w:p w14:paraId="5C3EEA86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>Análisis de documentación pertinente.</w:t>
      </w:r>
    </w:p>
    <w:p w14:paraId="74B7F323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 xml:space="preserve">Realización de entrevistas con informantes clave para la indagación y análisis de los objetivos de cada una de las áreas dependientes de la Secretaría, funciones del personal y denominaciones de los puestos/perfiles. </w:t>
      </w:r>
    </w:p>
    <w:p w14:paraId="4FF78B76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 xml:space="preserve">Análisis comparativo con el CCT y el Organigrama. </w:t>
      </w:r>
    </w:p>
    <w:p w14:paraId="66AE108C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>Elaboración de una primera versión del formulario e instructivo</w:t>
      </w:r>
      <w:r w:rsidR="002B75C0">
        <w:t>.</w:t>
      </w:r>
    </w:p>
    <w:p w14:paraId="3EBDAD2A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>Validación de los productos con las autoridades</w:t>
      </w:r>
      <w:r w:rsidR="002B75C0">
        <w:t>.</w:t>
      </w:r>
    </w:p>
    <w:p w14:paraId="0DA90A17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>Realización de ajustes</w:t>
      </w:r>
      <w:r w:rsidR="00C94BD0">
        <w:t>.</w:t>
      </w:r>
    </w:p>
    <w:p w14:paraId="28F4C210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 xml:space="preserve">Realización de la primera etapa de relevamiento en la Dirección General de Políticas del Personal que comprende: </w:t>
      </w:r>
    </w:p>
    <w:p w14:paraId="50C5B202" w14:textId="77777777" w:rsidR="003D1F88" w:rsidRPr="003D1F88" w:rsidRDefault="003D1F88" w:rsidP="00465141">
      <w:pPr>
        <w:pStyle w:val="Textoindependiente"/>
        <w:numPr>
          <w:ilvl w:val="0"/>
          <w:numId w:val="12"/>
        </w:numPr>
        <w:jc w:val="both"/>
      </w:pPr>
      <w:r w:rsidRPr="003D1F88">
        <w:t xml:space="preserve">Entrevistas con la conducción o responsables de las unidades funcionales </w:t>
      </w:r>
      <w:r w:rsidR="008E1AA5">
        <w:t>seleccionadas</w:t>
      </w:r>
      <w:r w:rsidR="00C94BD0">
        <w:t>.</w:t>
      </w:r>
    </w:p>
    <w:p w14:paraId="4B4ADA88" w14:textId="77777777" w:rsidR="003D1F88" w:rsidRPr="003D1F88" w:rsidRDefault="003D1F88" w:rsidP="00465141">
      <w:pPr>
        <w:pStyle w:val="Textoindependiente"/>
        <w:numPr>
          <w:ilvl w:val="0"/>
          <w:numId w:val="12"/>
        </w:numPr>
        <w:jc w:val="both"/>
      </w:pPr>
      <w:r w:rsidRPr="003D1F88">
        <w:t xml:space="preserve">Entrevistas a informantes clave referenciados por </w:t>
      </w:r>
      <w:r w:rsidR="00C94BD0">
        <w:t xml:space="preserve">las </w:t>
      </w:r>
      <w:r w:rsidRPr="003D1F88">
        <w:t>autoridades</w:t>
      </w:r>
      <w:r w:rsidR="00C94BD0">
        <w:t>.</w:t>
      </w:r>
    </w:p>
    <w:p w14:paraId="11AE6B27" w14:textId="77777777" w:rsidR="003D1F88" w:rsidRPr="003D1F88" w:rsidRDefault="003D1F88" w:rsidP="00465141">
      <w:pPr>
        <w:pStyle w:val="Textoindependiente"/>
        <w:numPr>
          <w:ilvl w:val="0"/>
          <w:numId w:val="12"/>
        </w:numPr>
        <w:jc w:val="both"/>
      </w:pPr>
      <w:r w:rsidRPr="003D1F88">
        <w:t xml:space="preserve">Encuestas aplicadas a trabajadores </w:t>
      </w:r>
      <w:r w:rsidR="00C94BD0">
        <w:t>y trabajadoras.</w:t>
      </w:r>
    </w:p>
    <w:p w14:paraId="6B515F2D" w14:textId="77777777" w:rsidR="003D1F88" w:rsidRPr="003D1F88" w:rsidRDefault="003D1F88" w:rsidP="00465141">
      <w:pPr>
        <w:pStyle w:val="Textoindependiente"/>
        <w:numPr>
          <w:ilvl w:val="0"/>
          <w:numId w:val="12"/>
        </w:numPr>
        <w:jc w:val="both"/>
      </w:pPr>
      <w:r w:rsidRPr="003D1F88">
        <w:t>Procesamiento de la información</w:t>
      </w:r>
      <w:r w:rsidR="00C94BD0">
        <w:t>.</w:t>
      </w:r>
    </w:p>
    <w:p w14:paraId="2BBD4167" w14:textId="77777777" w:rsidR="003D1F88" w:rsidRPr="003D1F88" w:rsidRDefault="003D1F88" w:rsidP="00465141">
      <w:pPr>
        <w:pStyle w:val="Textoindependiente"/>
        <w:numPr>
          <w:ilvl w:val="0"/>
          <w:numId w:val="12"/>
        </w:numPr>
        <w:jc w:val="both"/>
      </w:pPr>
      <w:r w:rsidRPr="003D1F88">
        <w:t xml:space="preserve">Elaboración de </w:t>
      </w:r>
      <w:r w:rsidR="00C94BD0">
        <w:t xml:space="preserve">entregables </w:t>
      </w:r>
      <w:r w:rsidRPr="003D1F88">
        <w:t>y el informe final</w:t>
      </w:r>
      <w:r w:rsidR="00C94BD0">
        <w:t>.</w:t>
      </w:r>
      <w:r w:rsidRPr="003D1F88">
        <w:t xml:space="preserve"> </w:t>
      </w:r>
    </w:p>
    <w:p w14:paraId="1682D03B" w14:textId="77777777" w:rsidR="003D1F88" w:rsidRPr="003D1F88" w:rsidRDefault="003D1F88" w:rsidP="00465141">
      <w:pPr>
        <w:pStyle w:val="Textoindependiente"/>
        <w:numPr>
          <w:ilvl w:val="0"/>
          <w:numId w:val="9"/>
        </w:numPr>
        <w:jc w:val="both"/>
      </w:pPr>
      <w:r w:rsidRPr="003D1F88">
        <w:t>Realización de las siguientes etapas de relevamiento en cada área o unidades de la Secretaría</w:t>
      </w:r>
      <w:r w:rsidR="008E1AA5">
        <w:t xml:space="preserve"> seleccionadas</w:t>
      </w:r>
      <w:r w:rsidRPr="003D1F88">
        <w:t xml:space="preserve">, las cuales comprenden todos los pasos señalados en el punto anterior. </w:t>
      </w:r>
    </w:p>
    <w:p w14:paraId="337B29AC" w14:textId="77777777" w:rsidR="006F7B63" w:rsidRPr="00597852" w:rsidRDefault="006F7B63" w:rsidP="00465141">
      <w:pPr>
        <w:pStyle w:val="Textoindependiente"/>
        <w:jc w:val="both"/>
      </w:pPr>
    </w:p>
    <w:p w14:paraId="16FA74D8" w14:textId="77777777" w:rsidR="006F7B63" w:rsidRPr="00597852" w:rsidRDefault="00597852" w:rsidP="00465141">
      <w:pPr>
        <w:pStyle w:val="Textoindependiente"/>
        <w:spacing w:before="94"/>
        <w:jc w:val="both"/>
        <w:rPr>
          <w:b/>
          <w:bCs/>
          <w:u w:val="single"/>
        </w:rPr>
      </w:pPr>
      <w:r w:rsidRPr="00597852">
        <w:rPr>
          <w:b/>
          <w:bCs/>
          <w:u w:val="single"/>
        </w:rPr>
        <w:t>DETALLES DEL SERVICIO</w:t>
      </w:r>
    </w:p>
    <w:p w14:paraId="21612F47" w14:textId="77777777" w:rsidR="003D1F88" w:rsidRDefault="003D1F88" w:rsidP="00465141">
      <w:pPr>
        <w:pStyle w:val="Textoindependiente"/>
        <w:jc w:val="both"/>
      </w:pPr>
    </w:p>
    <w:p w14:paraId="285F8219" w14:textId="77777777" w:rsidR="003D1F88" w:rsidRPr="003D1F88" w:rsidRDefault="003D1F88" w:rsidP="00465141">
      <w:pPr>
        <w:pStyle w:val="Textoindependiente"/>
        <w:jc w:val="both"/>
      </w:pPr>
      <w:r w:rsidRPr="003D1F88">
        <w:t xml:space="preserve">La consultoría tiene el propósito de identificar, por un lado, los perfiles y el personal requeridos para el desempeño de las funciones necesarias para un adecuado funcionamiento de </w:t>
      </w:r>
      <w:r w:rsidR="006A56FC">
        <w:t>dos de</w:t>
      </w:r>
      <w:r w:rsidRPr="003D1F88">
        <w:t xml:space="preserve"> las </w:t>
      </w:r>
      <w:r w:rsidR="006A56FC">
        <w:t>áreas funcionales</w:t>
      </w:r>
      <w:r w:rsidRPr="003D1F88">
        <w:t xml:space="preserve"> que componen la Secretaría. Por otro lado, se relevarán las funciones efectivamente cubiertas y cantidad de personal asignado con el objetivo de identificar acciones previstas en la normativa que no se estén llevando a cabo; insuficiencias; necesidad de incorporar perfiles; incrementar personal o posibles superposiciones. </w:t>
      </w:r>
    </w:p>
    <w:p w14:paraId="730EC19C" w14:textId="77777777" w:rsidR="003D1F88" w:rsidRPr="003D1F88" w:rsidRDefault="003D1F88" w:rsidP="00465141">
      <w:pPr>
        <w:pStyle w:val="Textoindependiente"/>
        <w:jc w:val="both"/>
      </w:pPr>
      <w:r w:rsidRPr="003D1F88">
        <w:t>En una primera etapa, se realizará este proceso en la Dirección General de Políticas del Personal, cuyas autoridades tienen claridad y convicción sobre sus objetivos y, además, posee una dotación de personal de tamaño adecuado para la realización de una primera experiencia.</w:t>
      </w:r>
    </w:p>
    <w:p w14:paraId="18267749" w14:textId="77777777" w:rsidR="003D0688" w:rsidRDefault="003D1F88" w:rsidP="00465141">
      <w:pPr>
        <w:pStyle w:val="Textoindependiente"/>
        <w:jc w:val="both"/>
      </w:pPr>
      <w:r w:rsidRPr="003D1F88">
        <w:t xml:space="preserve">Durante </w:t>
      </w:r>
      <w:r w:rsidR="00C94BD0">
        <w:t>este</w:t>
      </w:r>
      <w:r w:rsidRPr="003D1F88">
        <w:t xml:space="preserve"> período, también se avanzará en la realización de entrevistas con las autoridades de</w:t>
      </w:r>
      <w:r w:rsidRPr="00DD12E4">
        <w:rPr>
          <w:color w:val="FF0000"/>
        </w:rPr>
        <w:t xml:space="preserve"> </w:t>
      </w:r>
      <w:r w:rsidR="00DD12E4" w:rsidRPr="008975F2">
        <w:t>otras</w:t>
      </w:r>
      <w:r w:rsidRPr="008975F2">
        <w:t xml:space="preserve"> áreas de la Secretaría</w:t>
      </w:r>
      <w:r w:rsidR="00DD12E4" w:rsidRPr="008975F2">
        <w:t xml:space="preserve">, a definirse, </w:t>
      </w:r>
      <w:r w:rsidRPr="003D1F88">
        <w:t>a efectos de identificar perfiles y precisar la dimensión del trabajo posterior</w:t>
      </w:r>
      <w:r>
        <w:t>.</w:t>
      </w:r>
    </w:p>
    <w:p w14:paraId="16BAD781" w14:textId="77777777" w:rsidR="006A56FC" w:rsidRDefault="006A56FC" w:rsidP="00465141">
      <w:pPr>
        <w:pStyle w:val="Textoindependiente"/>
        <w:jc w:val="both"/>
      </w:pPr>
    </w:p>
    <w:p w14:paraId="18EA3B3E" w14:textId="77777777" w:rsidR="006A56FC" w:rsidRDefault="006A56FC" w:rsidP="00465141">
      <w:pPr>
        <w:pStyle w:val="Textoindependiente"/>
        <w:jc w:val="both"/>
      </w:pPr>
      <w:r>
        <w:t xml:space="preserve">Seguidamente se trabajará </w:t>
      </w:r>
      <w:r w:rsidRPr="008975F2">
        <w:t>sobre otra unidad</w:t>
      </w:r>
      <w:r w:rsidR="00DD12E4" w:rsidRPr="008975F2">
        <w:t>, a definirse por las partes.</w:t>
      </w:r>
    </w:p>
    <w:p w14:paraId="6CEF8905" w14:textId="77777777" w:rsidR="003D0688" w:rsidRDefault="003D0688" w:rsidP="00465141">
      <w:pPr>
        <w:pStyle w:val="Textoindependiente"/>
        <w:jc w:val="both"/>
      </w:pPr>
    </w:p>
    <w:p w14:paraId="3C687A4E" w14:textId="77777777" w:rsidR="003D0688" w:rsidRDefault="003D0688" w:rsidP="00465141">
      <w:pPr>
        <w:pStyle w:val="Textoindependiente"/>
        <w:jc w:val="both"/>
      </w:pPr>
      <w:r w:rsidRPr="003D0688">
        <w:t>Al finalizar la ejecución de est</w:t>
      </w:r>
      <w:r w:rsidR="00C94BD0">
        <w:t>e servicio</w:t>
      </w:r>
      <w:r w:rsidRPr="003D0688">
        <w:t>, los responsables y referentes del Municipio</w:t>
      </w:r>
      <w:r>
        <w:t xml:space="preserve"> podrán:</w:t>
      </w:r>
    </w:p>
    <w:p w14:paraId="0F28D4FC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>Conocer fehacientemente las características del personal que actualmente revista en las áreas relevadas de la Secretaría de Economía y Coordinación de Gestión de la Municipalidad de San Martín.</w:t>
      </w:r>
    </w:p>
    <w:p w14:paraId="2C7F8870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 xml:space="preserve">Disponer de una metodología y de los instrumentos necesarios para implementar este proceso en todas las demás Secretarías de la Municipalidad de San Martín, con sus correspondientes dependencias.  </w:t>
      </w:r>
    </w:p>
    <w:p w14:paraId="33A1EFB4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>Contar con elementos para identificar las competencias y habilidades requeridas al personal en los puestos en los que se desempeñan, transparentando la relación con sus funciones</w:t>
      </w:r>
      <w:r w:rsidR="00C94BD0">
        <w:t>.</w:t>
      </w:r>
    </w:p>
    <w:p w14:paraId="66759D03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 xml:space="preserve">Convocar y comprometer la cooperación de las autoridades y referentes mediante su participación activa en la construcción de los instrumentos y herramientas necesarios para la organización y el desarrollo de los concursos, la elaboración del Plan de capacitación y la evaluación de los trabajadores y trabajadoras.  </w:t>
      </w:r>
    </w:p>
    <w:p w14:paraId="49156703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 xml:space="preserve">Evaluar el desempeño de </w:t>
      </w:r>
      <w:r w:rsidR="00C94BD0">
        <w:t xml:space="preserve">las y </w:t>
      </w:r>
      <w:r w:rsidRPr="00597852">
        <w:t>los trabajadores mediante el ajuste de los instrumentos actualmente aplicados para este fin, contando con dimensiones adecuadas a los objetivos generales del Municipio y específicos de los servicios que se brindan</w:t>
      </w:r>
      <w:r w:rsidR="00C94BD0">
        <w:t>.</w:t>
      </w:r>
    </w:p>
    <w:p w14:paraId="551DBFA5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 xml:space="preserve">Definir estrategias prospectivas de formación profesional, capacitación y entrenamiento efectivas de acuerdo a las necesidades funcionales con información precisa provista por el resultado de este proyecto.  </w:t>
      </w:r>
    </w:p>
    <w:p w14:paraId="714E09CF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>Especificar las prioridades en el Plan de Capacitación del Municipio de manera consensuada y legitimada con las autoridades de las diversas áreas</w:t>
      </w:r>
      <w:r w:rsidR="00C94BD0">
        <w:t>.</w:t>
      </w:r>
    </w:p>
    <w:p w14:paraId="59DB477A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>Generar un Plan de Capacitación de corto, mediano y largo plazo, incorporando la lógica de formación continua que aporta a la calidad de los procesos de la gestión</w:t>
      </w:r>
      <w:r w:rsidR="00C94BD0">
        <w:t>.</w:t>
      </w:r>
    </w:p>
    <w:p w14:paraId="4C520822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>Identificar necesidades urgentes para solucionar brechas de calificación mediante el diseño e implementación de capacitación específica para áreas que así lo demanden</w:t>
      </w:r>
      <w:r w:rsidR="00C94BD0">
        <w:t>.</w:t>
      </w:r>
      <w:r w:rsidRPr="00597852">
        <w:t xml:space="preserve"> </w:t>
      </w:r>
    </w:p>
    <w:p w14:paraId="020EE103" w14:textId="77777777" w:rsidR="003D0688" w:rsidRPr="00597852" w:rsidRDefault="003D0688" w:rsidP="00465141">
      <w:pPr>
        <w:pStyle w:val="Prrafodelista"/>
        <w:numPr>
          <w:ilvl w:val="0"/>
          <w:numId w:val="16"/>
        </w:numPr>
        <w:jc w:val="both"/>
      </w:pPr>
      <w:r w:rsidRPr="00597852">
        <w:t>Planificar e implementar un proceso concursal que regularice la posición actual del personal en consonancia con los objetivos de cada una de los espacios de trabajo</w:t>
      </w:r>
      <w:r w:rsidR="00C94BD0">
        <w:t>.</w:t>
      </w:r>
    </w:p>
    <w:p w14:paraId="0FDAEFB5" w14:textId="77777777" w:rsidR="00597852" w:rsidRDefault="00597852" w:rsidP="00465141">
      <w:pPr>
        <w:jc w:val="both"/>
      </w:pPr>
    </w:p>
    <w:p w14:paraId="5D2AAE66" w14:textId="77777777" w:rsidR="003D0688" w:rsidRDefault="003D0688" w:rsidP="00465141">
      <w:pPr>
        <w:jc w:val="both"/>
      </w:pPr>
      <w:r>
        <w:t xml:space="preserve">En síntesis, este </w:t>
      </w:r>
      <w:r w:rsidR="00C94BD0">
        <w:t xml:space="preserve">servicio </w:t>
      </w:r>
      <w:r>
        <w:t>prevé un aporte sustancial al Plan Estratégico en consonancia con el Estatuto, Escalafón y Carrera del personal y el Convenio Colectivo de Trabajo del Personal del Municipio de San Martín.</w:t>
      </w:r>
    </w:p>
    <w:p w14:paraId="49716003" w14:textId="77777777" w:rsidR="003D0688" w:rsidRPr="00597852" w:rsidRDefault="003D0688" w:rsidP="00465141">
      <w:pPr>
        <w:pStyle w:val="Textoindependiente"/>
        <w:jc w:val="both"/>
      </w:pPr>
    </w:p>
    <w:p w14:paraId="1D7D2E94" w14:textId="77777777" w:rsidR="00465141" w:rsidRDefault="00465141" w:rsidP="00465141">
      <w:pPr>
        <w:pStyle w:val="Textoindependiente"/>
        <w:jc w:val="both"/>
        <w:rPr>
          <w:i/>
          <w:iCs/>
        </w:rPr>
      </w:pPr>
    </w:p>
    <w:p w14:paraId="6670B549" w14:textId="77777777" w:rsidR="003D1F88" w:rsidRPr="00C94BD0" w:rsidRDefault="003D1F88" w:rsidP="00465141">
      <w:pPr>
        <w:pStyle w:val="Textoindependiente"/>
        <w:jc w:val="both"/>
        <w:rPr>
          <w:i/>
          <w:iCs/>
        </w:rPr>
      </w:pPr>
      <w:r w:rsidRPr="00C94BD0">
        <w:rPr>
          <w:i/>
          <w:iCs/>
        </w:rPr>
        <w:t xml:space="preserve">Requisitos </w:t>
      </w:r>
      <w:r w:rsidR="003D0688" w:rsidRPr="00C94BD0">
        <w:rPr>
          <w:i/>
          <w:iCs/>
        </w:rPr>
        <w:t>solicitados</w:t>
      </w:r>
      <w:r w:rsidRPr="00C94BD0">
        <w:rPr>
          <w:i/>
          <w:iCs/>
        </w:rPr>
        <w:t xml:space="preserve"> las autoridades municipales</w:t>
      </w:r>
      <w:r w:rsidR="00933242">
        <w:rPr>
          <w:i/>
          <w:iCs/>
        </w:rPr>
        <w:t xml:space="preserve"> por parte de la UNSAM</w:t>
      </w:r>
      <w:r w:rsidRPr="00C94BD0">
        <w:rPr>
          <w:i/>
          <w:iCs/>
        </w:rPr>
        <w:t xml:space="preserve">: </w:t>
      </w:r>
    </w:p>
    <w:p w14:paraId="0CE7A357" w14:textId="77777777" w:rsidR="003D1F88" w:rsidRPr="004C56E7" w:rsidRDefault="003D1F88" w:rsidP="00465141">
      <w:pPr>
        <w:pStyle w:val="Textoindependiente"/>
        <w:numPr>
          <w:ilvl w:val="0"/>
          <w:numId w:val="13"/>
        </w:numPr>
        <w:jc w:val="both"/>
      </w:pPr>
      <w:r w:rsidRPr="004C56E7">
        <w:t xml:space="preserve">Realizar actividades de sensibilización previas al inicio de los relevamientos en cada una de las Unidades que se relevarán. Ello permitirá presentar los objetivos, metodología y alcance del trabajo y descartar posibles susceptibilidades. </w:t>
      </w:r>
    </w:p>
    <w:p w14:paraId="2D71F0B6" w14:textId="77777777" w:rsidR="003D1F88" w:rsidRPr="004C56E7" w:rsidRDefault="003D1F88" w:rsidP="00465141">
      <w:pPr>
        <w:pStyle w:val="Textoindependiente"/>
        <w:numPr>
          <w:ilvl w:val="0"/>
          <w:numId w:val="13"/>
        </w:numPr>
        <w:jc w:val="both"/>
      </w:pPr>
      <w:r w:rsidRPr="004C56E7">
        <w:t>Facilitar el acceso a la información necesaria de las distintas áreas para el cumplimiento de los objetivos.</w:t>
      </w:r>
    </w:p>
    <w:p w14:paraId="072C4120" w14:textId="77777777" w:rsidR="003D1F88" w:rsidRPr="004C56E7" w:rsidRDefault="003D1F88" w:rsidP="00465141">
      <w:pPr>
        <w:pStyle w:val="Textoindependiente"/>
        <w:numPr>
          <w:ilvl w:val="0"/>
          <w:numId w:val="13"/>
        </w:numPr>
        <w:jc w:val="both"/>
      </w:pPr>
      <w:r w:rsidRPr="004C56E7">
        <w:t xml:space="preserve">Identificar, y ofrecer disponibilidad de tiempo, a agentes/informantes clave para la realización de las entrevistas. </w:t>
      </w:r>
    </w:p>
    <w:p w14:paraId="47CB1548" w14:textId="77777777" w:rsidR="003D1F88" w:rsidRPr="004C56E7" w:rsidRDefault="003D1F88" w:rsidP="00465141">
      <w:pPr>
        <w:pStyle w:val="Textoindependiente"/>
        <w:numPr>
          <w:ilvl w:val="0"/>
          <w:numId w:val="13"/>
        </w:numPr>
        <w:jc w:val="both"/>
      </w:pPr>
      <w:r w:rsidRPr="004C56E7">
        <w:t>Mantener un diálogo continuo para atender cuestiones operativas</w:t>
      </w:r>
      <w:r w:rsidR="00933242" w:rsidRPr="004C56E7">
        <w:t>.</w:t>
      </w:r>
    </w:p>
    <w:p w14:paraId="54FC4EE3" w14:textId="77777777" w:rsidR="003D1F88" w:rsidRPr="004C56E7" w:rsidRDefault="003D1F88" w:rsidP="00465141">
      <w:pPr>
        <w:pStyle w:val="Textoindependiente"/>
        <w:numPr>
          <w:ilvl w:val="0"/>
          <w:numId w:val="13"/>
        </w:numPr>
        <w:jc w:val="both"/>
      </w:pPr>
      <w:r w:rsidRPr="004C56E7">
        <w:t>Establecer reuniones periódicas para presentar y evaluar los avances</w:t>
      </w:r>
      <w:r w:rsidR="00933242" w:rsidRPr="004C56E7">
        <w:t>.</w:t>
      </w:r>
      <w:r w:rsidRPr="004C56E7">
        <w:t xml:space="preserve"> </w:t>
      </w:r>
    </w:p>
    <w:p w14:paraId="6E6B2B3C" w14:textId="77777777" w:rsidR="003D1F88" w:rsidRPr="004C56E7" w:rsidRDefault="003D1F88" w:rsidP="00465141">
      <w:pPr>
        <w:pStyle w:val="Textoindependiente"/>
        <w:numPr>
          <w:ilvl w:val="0"/>
          <w:numId w:val="13"/>
        </w:numPr>
        <w:jc w:val="both"/>
      </w:pPr>
      <w:r w:rsidRPr="004C56E7">
        <w:t xml:space="preserve">Disponer de un espacio físico </w:t>
      </w:r>
      <w:r w:rsidR="00933242" w:rsidRPr="004C56E7">
        <w:t xml:space="preserve">y/o virtual </w:t>
      </w:r>
      <w:r w:rsidRPr="004C56E7">
        <w:t>para la celebración de reuniones y entrevistas</w:t>
      </w:r>
      <w:r w:rsidR="00933242" w:rsidRPr="004C56E7">
        <w:t>.</w:t>
      </w:r>
    </w:p>
    <w:p w14:paraId="206695A9" w14:textId="77777777" w:rsidR="006F7B63" w:rsidRPr="00597852" w:rsidRDefault="006F7B63" w:rsidP="00465141">
      <w:pPr>
        <w:pStyle w:val="Textoindependiente"/>
        <w:jc w:val="both"/>
      </w:pPr>
    </w:p>
    <w:p w14:paraId="1A88276C" w14:textId="77777777" w:rsidR="006F7B63" w:rsidRPr="00597852" w:rsidRDefault="006F7B63" w:rsidP="00465141">
      <w:pPr>
        <w:pStyle w:val="Textoindependiente"/>
        <w:spacing w:before="4"/>
        <w:jc w:val="both"/>
      </w:pPr>
    </w:p>
    <w:p w14:paraId="745D2875" w14:textId="77777777" w:rsidR="006F7B63" w:rsidRPr="00597852" w:rsidRDefault="00597852" w:rsidP="00465141">
      <w:pPr>
        <w:pStyle w:val="Textoindependiente"/>
        <w:jc w:val="both"/>
        <w:rPr>
          <w:b/>
          <w:bCs/>
          <w:u w:val="single"/>
        </w:rPr>
      </w:pPr>
      <w:r w:rsidRPr="00597852">
        <w:rPr>
          <w:b/>
          <w:bCs/>
          <w:u w:val="single"/>
        </w:rPr>
        <w:t>METODOLOGÍA</w:t>
      </w:r>
    </w:p>
    <w:p w14:paraId="34E6029F" w14:textId="77777777" w:rsidR="003D1F88" w:rsidRDefault="003D1F88" w:rsidP="00465141">
      <w:pPr>
        <w:pStyle w:val="Textoindependiente"/>
        <w:spacing w:before="5"/>
        <w:jc w:val="both"/>
      </w:pPr>
    </w:p>
    <w:p w14:paraId="76FF59D0" w14:textId="77777777" w:rsidR="003D1F88" w:rsidRPr="003D1F88" w:rsidRDefault="003D1F88" w:rsidP="00465141">
      <w:pPr>
        <w:pStyle w:val="Textoindependiente"/>
        <w:spacing w:before="5"/>
        <w:jc w:val="both"/>
      </w:pPr>
      <w:r w:rsidRPr="003D1F88">
        <w:t xml:space="preserve">La metodología a utilizar es la del análisis funcional, mediante la cual se examinan las competencias desarrolladas por </w:t>
      </w:r>
      <w:r w:rsidR="00933242">
        <w:t xml:space="preserve">las y </w:t>
      </w:r>
      <w:r w:rsidRPr="003D1F88">
        <w:t>los trabajadores y su aporte en cada proceso de trabajo. La identificación de las competencias requeridas al trabajador, y su relación adecuada al puesto que ocupa en la producción o la prestación de un servicio, permite establecer las capacidades que se deben desarrollar para obtener los resultados esperados, optimizando la calidad y cantidad en condiciones de salud y seguridad laboral y ambiental.</w:t>
      </w:r>
    </w:p>
    <w:p w14:paraId="3D25686A" w14:textId="77777777" w:rsidR="003D1F88" w:rsidRPr="003D1F88" w:rsidRDefault="003D1F88" w:rsidP="00465141">
      <w:pPr>
        <w:pStyle w:val="Textoindependiente"/>
        <w:spacing w:before="5"/>
        <w:jc w:val="both"/>
      </w:pPr>
      <w:r w:rsidRPr="003D1F88">
        <w:t xml:space="preserve">Se trata de un enfoque cualitativo que contempla la calidad del trabajo sin dejar de lado la productividad necesaria, reconociendo el aporte de cada trabajador a la totalidad funcional de la estructura y las condiciones de trabajo que permiten obtener esa calidad. </w:t>
      </w:r>
    </w:p>
    <w:p w14:paraId="5F237B0E" w14:textId="77777777" w:rsidR="003D1F88" w:rsidRPr="003D1F88" w:rsidRDefault="003D1F88" w:rsidP="00465141">
      <w:pPr>
        <w:pStyle w:val="Textoindependiente"/>
        <w:spacing w:before="5"/>
        <w:jc w:val="both"/>
      </w:pPr>
      <w:r w:rsidRPr="003D1F88">
        <w:t>Se parte de la identificación de los puestos existentes y su contrastación con los establecidos, para luego describir los propósitos y las acciones habituales para cumplir con la función asignada.  Esto permite distinguir los requisitos para ocupar el puesto, lo que a su vez desglosa las competencias permitiendo su transferencia mediante la formación profesional y continua, la capacitación laboral o el entrenamiento según las necesidades de la estructura productiva.</w:t>
      </w:r>
    </w:p>
    <w:p w14:paraId="6F34AC0A" w14:textId="77777777" w:rsidR="003D1F88" w:rsidRPr="003D1F88" w:rsidRDefault="003D1F88" w:rsidP="00465141">
      <w:pPr>
        <w:pStyle w:val="Textoindependiente"/>
        <w:spacing w:before="5"/>
        <w:jc w:val="both"/>
      </w:pPr>
      <w:r w:rsidRPr="003D1F88">
        <w:t>En síntesis, se realiza una identificación de los puestos y la verificación de las funciones con sus actividades, lo que da como resultado las características de la ocupación y su lugar en la estructura general.</w:t>
      </w:r>
    </w:p>
    <w:p w14:paraId="52B8E14F" w14:textId="77777777" w:rsidR="00597852" w:rsidRDefault="00597852" w:rsidP="00465141">
      <w:pPr>
        <w:pStyle w:val="Textoindependiente"/>
        <w:spacing w:before="93"/>
        <w:jc w:val="both"/>
      </w:pPr>
    </w:p>
    <w:p w14:paraId="19A88046" w14:textId="77777777" w:rsidR="006F7B63" w:rsidRPr="00597852" w:rsidRDefault="00597852" w:rsidP="00465141">
      <w:pPr>
        <w:pStyle w:val="Textoindependiente"/>
        <w:spacing w:before="93"/>
        <w:jc w:val="both"/>
        <w:rPr>
          <w:b/>
          <w:bCs/>
          <w:u w:val="single"/>
        </w:rPr>
      </w:pPr>
      <w:r w:rsidRPr="00597852">
        <w:rPr>
          <w:b/>
          <w:bCs/>
          <w:u w:val="single"/>
        </w:rPr>
        <w:t>ESTRUCTURA DEL EQUIPO DE TRABAJO</w:t>
      </w:r>
    </w:p>
    <w:p w14:paraId="704DB878" w14:textId="77777777" w:rsidR="003D0688" w:rsidRPr="00597852" w:rsidRDefault="003D0688" w:rsidP="00465141">
      <w:pPr>
        <w:pStyle w:val="Textoindependiente"/>
        <w:spacing w:before="93"/>
        <w:ind w:left="101"/>
        <w:jc w:val="both"/>
      </w:pPr>
    </w:p>
    <w:p w14:paraId="70AAD8E3" w14:textId="77777777" w:rsidR="003D0688" w:rsidRDefault="003D0688" w:rsidP="00465141">
      <w:pPr>
        <w:pStyle w:val="Textoindependiente"/>
        <w:spacing w:before="93"/>
        <w:ind w:left="101"/>
        <w:jc w:val="both"/>
      </w:pPr>
      <w:r w:rsidRPr="003D0688">
        <w:t xml:space="preserve">El equipo de trabajo será conformado por el programa de Capacitación y Estudios sobre el Trabajo y el Desarrollo (CETyD) de la Escuela Interdisciplinaria de Altos Estudios Sociales (EIDAES) de la Universidad Nacional de </w:t>
      </w:r>
      <w:r w:rsidR="0023742D">
        <w:t xml:space="preserve">General </w:t>
      </w:r>
      <w:r w:rsidRPr="003D0688">
        <w:t>San Martín (UNSAM).</w:t>
      </w:r>
    </w:p>
    <w:p w14:paraId="654F820F" w14:textId="77777777" w:rsidR="006F7B63" w:rsidRPr="00597852" w:rsidRDefault="003D0688" w:rsidP="00465141">
      <w:pPr>
        <w:pStyle w:val="Prrafodelista"/>
        <w:numPr>
          <w:ilvl w:val="0"/>
          <w:numId w:val="2"/>
        </w:numPr>
        <w:tabs>
          <w:tab w:val="left" w:pos="822"/>
        </w:tabs>
        <w:spacing w:before="182" w:line="256" w:lineRule="auto"/>
        <w:ind w:right="122" w:hanging="360"/>
        <w:jc w:val="both"/>
      </w:pPr>
      <w:r>
        <w:t>Coordinador/a</w:t>
      </w:r>
      <w:r w:rsidR="006957C5">
        <w:t>: responsable general del proyecto y encargado/a de la coordinación</w:t>
      </w:r>
      <w:r w:rsidR="006957C5" w:rsidRPr="00597852">
        <w:t xml:space="preserve"> </w:t>
      </w:r>
      <w:r w:rsidR="006957C5">
        <w:t>del</w:t>
      </w:r>
      <w:r w:rsidR="006957C5" w:rsidRPr="00597852">
        <w:t xml:space="preserve"> </w:t>
      </w:r>
      <w:r w:rsidR="006957C5">
        <w:t>equipo.</w:t>
      </w:r>
    </w:p>
    <w:p w14:paraId="363D748F" w14:textId="77777777" w:rsidR="004F7D03" w:rsidRDefault="006957C5" w:rsidP="00465141">
      <w:pPr>
        <w:pStyle w:val="Prrafodelista"/>
        <w:numPr>
          <w:ilvl w:val="0"/>
          <w:numId w:val="2"/>
        </w:numPr>
        <w:tabs>
          <w:tab w:val="left" w:pos="822"/>
        </w:tabs>
        <w:spacing w:before="160" w:line="256" w:lineRule="auto"/>
        <w:ind w:right="119" w:hanging="360"/>
        <w:jc w:val="both"/>
      </w:pPr>
      <w:r>
        <w:t>Analistas:</w:t>
      </w:r>
      <w:r w:rsidRPr="00597852">
        <w:t xml:space="preserve"> </w:t>
      </w:r>
      <w:r>
        <w:t>especialistas</w:t>
      </w:r>
      <w:r w:rsidRPr="00597852">
        <w:t xml:space="preserve"> </w:t>
      </w:r>
      <w:r>
        <w:t>en</w:t>
      </w:r>
      <w:r w:rsidRPr="00597852">
        <w:t xml:space="preserve"> </w:t>
      </w:r>
      <w:r>
        <w:t>empleo</w:t>
      </w:r>
      <w:r w:rsidRPr="00597852">
        <w:t xml:space="preserve"> </w:t>
      </w:r>
      <w:r>
        <w:t>público,</w:t>
      </w:r>
      <w:r w:rsidRPr="00597852">
        <w:t xml:space="preserve"> </w:t>
      </w:r>
      <w:r>
        <w:t>gestión</w:t>
      </w:r>
      <w:r w:rsidRPr="00597852">
        <w:t xml:space="preserve"> </w:t>
      </w:r>
      <w:r>
        <w:t>de</w:t>
      </w:r>
      <w:r w:rsidRPr="00597852">
        <w:t xml:space="preserve"> </w:t>
      </w:r>
      <w:r>
        <w:t>recursos</w:t>
      </w:r>
      <w:r w:rsidRPr="00597852">
        <w:t xml:space="preserve"> </w:t>
      </w:r>
      <w:r>
        <w:t>humanos,</w:t>
      </w:r>
      <w:r w:rsidRPr="00597852">
        <w:t xml:space="preserve"> </w:t>
      </w:r>
      <w:r>
        <w:t>relaciones</w:t>
      </w:r>
      <w:r w:rsidRPr="00597852">
        <w:t xml:space="preserve"> </w:t>
      </w:r>
      <w:r>
        <w:t>laborales,</w:t>
      </w:r>
      <w:r w:rsidRPr="00597852">
        <w:t xml:space="preserve"> </w:t>
      </w:r>
      <w:r>
        <w:t>negociación</w:t>
      </w:r>
      <w:r w:rsidRPr="00597852">
        <w:t xml:space="preserve"> </w:t>
      </w:r>
      <w:r>
        <w:t>colectiva,</w:t>
      </w:r>
      <w:r w:rsidRPr="00597852">
        <w:t xml:space="preserve"> </w:t>
      </w:r>
      <w:r>
        <w:t>derecho</w:t>
      </w:r>
      <w:r w:rsidRPr="00597852">
        <w:t xml:space="preserve"> </w:t>
      </w:r>
      <w:r>
        <w:t>colectivo</w:t>
      </w:r>
      <w:r w:rsidRPr="00597852">
        <w:t xml:space="preserve"> </w:t>
      </w:r>
      <w:r>
        <w:t>del</w:t>
      </w:r>
      <w:r w:rsidRPr="00597852">
        <w:t xml:space="preserve"> </w:t>
      </w:r>
      <w:r>
        <w:t>trabajo</w:t>
      </w:r>
      <w:r w:rsidRPr="00597852">
        <w:t xml:space="preserve"> </w:t>
      </w:r>
      <w:r>
        <w:t>y</w:t>
      </w:r>
      <w:r w:rsidRPr="00597852">
        <w:t xml:space="preserve"> </w:t>
      </w:r>
      <w:r>
        <w:t xml:space="preserve">políticas públicas, encargados/as de realizar el análisis y </w:t>
      </w:r>
      <w:r w:rsidR="003D0688">
        <w:t>procesamiento de los datos relevados.</w:t>
      </w:r>
      <w:r w:rsidR="00A40D34">
        <w:t xml:space="preserve"> Perfil </w:t>
      </w:r>
      <w:r w:rsidR="00A40D34" w:rsidRPr="00933242">
        <w:t>Senior.</w:t>
      </w:r>
      <w:r w:rsidR="00A40D34">
        <w:t xml:space="preserve"> </w:t>
      </w:r>
    </w:p>
    <w:p w14:paraId="6EAD5622" w14:textId="77777777" w:rsidR="004F7D03" w:rsidRDefault="004F7D03"/>
    <w:p w14:paraId="0ACE3B6F" w14:textId="77777777" w:rsidR="00D74BEE" w:rsidRDefault="00D74BEE" w:rsidP="004F7D03">
      <w:pPr>
        <w:pStyle w:val="Textoindependiente"/>
        <w:spacing w:before="5"/>
        <w:jc w:val="center"/>
        <w:rPr>
          <w:b/>
        </w:rPr>
      </w:pPr>
    </w:p>
    <w:p w14:paraId="24CAC627" w14:textId="77777777" w:rsidR="00D74BEE" w:rsidRDefault="00D74BEE" w:rsidP="004F7D03">
      <w:pPr>
        <w:pStyle w:val="Textoindependiente"/>
        <w:spacing w:before="5"/>
        <w:jc w:val="center"/>
        <w:rPr>
          <w:b/>
        </w:rPr>
      </w:pPr>
    </w:p>
    <w:p w14:paraId="12207BD2" w14:textId="77777777" w:rsidR="00D74BEE" w:rsidRDefault="00D74BEE" w:rsidP="004F7D03">
      <w:pPr>
        <w:pStyle w:val="Textoindependiente"/>
        <w:spacing w:before="5"/>
        <w:jc w:val="center"/>
        <w:rPr>
          <w:b/>
        </w:rPr>
      </w:pPr>
    </w:p>
    <w:p w14:paraId="033ADCDE" w14:textId="77777777" w:rsidR="004F7D03" w:rsidRPr="00465141" w:rsidRDefault="004F7D03" w:rsidP="004F7D03">
      <w:pPr>
        <w:pStyle w:val="Textoindependiente"/>
        <w:spacing w:before="5"/>
        <w:jc w:val="center"/>
        <w:rPr>
          <w:bCs/>
          <w:sz w:val="24"/>
          <w:szCs w:val="24"/>
        </w:rPr>
      </w:pPr>
      <w:r w:rsidRPr="00465141">
        <w:rPr>
          <w:bCs/>
          <w:sz w:val="24"/>
          <w:szCs w:val="24"/>
        </w:rPr>
        <w:t>ANEXO II</w:t>
      </w:r>
    </w:p>
    <w:tbl>
      <w:tblPr>
        <w:tblpPr w:leftFromText="141" w:rightFromText="141" w:vertAnchor="page" w:horzAnchor="margin" w:tblpY="3277"/>
        <w:tblW w:w="93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4047"/>
        <w:gridCol w:w="1214"/>
      </w:tblGrid>
      <w:tr w:rsidR="00933242" w:rsidRPr="00A83D90" w14:paraId="48EF6F68" w14:textId="77777777" w:rsidTr="00933242">
        <w:trPr>
          <w:trHeight w:val="30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DF42" w14:textId="77777777" w:rsidR="00933242" w:rsidRPr="000D63BE" w:rsidRDefault="00933242" w:rsidP="00933242">
            <w:pPr>
              <w:rPr>
                <w:rFonts w:ascii="Arial Narrow" w:hAnsi="Arial Narrow" w:cs="Arial"/>
                <w:b/>
                <w:bCs/>
                <w:lang w:eastAsia="es-AR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99B4" w14:textId="77777777" w:rsidR="00933242" w:rsidRPr="000D63BE" w:rsidRDefault="00933242" w:rsidP="00933242">
            <w:pPr>
              <w:rPr>
                <w:rFonts w:ascii="Arial Narrow" w:hAnsi="Arial Narrow" w:cs="Arial"/>
                <w:b/>
                <w:bCs/>
                <w:lang w:eastAsia="es-A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E1A" w14:textId="77777777" w:rsidR="00933242" w:rsidRPr="000D63BE" w:rsidRDefault="00933242" w:rsidP="00933242">
            <w:pPr>
              <w:rPr>
                <w:rFonts w:ascii="Arial Narrow" w:hAnsi="Arial Narrow"/>
                <w:lang w:eastAsia="es-AR"/>
              </w:rPr>
            </w:pPr>
          </w:p>
        </w:tc>
      </w:tr>
      <w:tr w:rsidR="00933242" w:rsidRPr="00A83D90" w14:paraId="20AAD68D" w14:textId="77777777" w:rsidTr="00933242">
        <w:trPr>
          <w:trHeight w:val="30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2491B8F5" w14:textId="77777777" w:rsidR="00933242" w:rsidRPr="000D63BE" w:rsidRDefault="00933242" w:rsidP="00933242">
            <w:pPr>
              <w:jc w:val="center"/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</w:pPr>
            <w:r w:rsidRPr="000D63BE"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  <w:t>RUBRO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0571501F" w14:textId="77777777" w:rsidR="00933242" w:rsidRPr="000D63BE" w:rsidRDefault="00933242" w:rsidP="00933242">
            <w:pPr>
              <w:jc w:val="center"/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</w:pPr>
            <w:r w:rsidRPr="000D63BE"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  <w:t>DETALLE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671B62D1" w14:textId="77777777" w:rsidR="00933242" w:rsidRPr="000D63BE" w:rsidRDefault="00933242" w:rsidP="00933242">
            <w:pPr>
              <w:jc w:val="center"/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</w:pPr>
            <w:r w:rsidRPr="000D63BE"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  <w:t>MONTO</w:t>
            </w:r>
          </w:p>
        </w:tc>
      </w:tr>
      <w:tr w:rsidR="00933242" w:rsidRPr="00A83D90" w14:paraId="488E125E" w14:textId="77777777" w:rsidTr="00933242">
        <w:trPr>
          <w:trHeight w:val="30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A4E8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 xml:space="preserve">Honorarios Profesionales 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2F45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>Global  Equipo de Consultoría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65D8" w14:textId="77777777" w:rsidR="00933242" w:rsidRPr="000D63BE" w:rsidRDefault="00933242" w:rsidP="00933242">
            <w:pPr>
              <w:jc w:val="right"/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>$ 7.000.000</w:t>
            </w:r>
          </w:p>
        </w:tc>
      </w:tr>
      <w:tr w:rsidR="00933242" w:rsidRPr="00A83D90" w14:paraId="6207E79B" w14:textId="77777777" w:rsidTr="00933242">
        <w:trPr>
          <w:trHeight w:val="30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8694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  <w:r w:rsidRPr="000D63BE">
              <w:rPr>
                <w:rFonts w:ascii="Arial Narrow" w:hAnsi="Arial Narrow" w:cs="Arial"/>
                <w:lang w:eastAsia="es-AR"/>
              </w:rPr>
              <w:t>Coordinación y Gestión General</w:t>
            </w:r>
            <w:r>
              <w:rPr>
                <w:rFonts w:ascii="Arial Narrow" w:hAnsi="Arial Narrow" w:cs="Arial"/>
                <w:lang w:eastAsia="es-AR"/>
              </w:rPr>
              <w:t xml:space="preserve"> 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9ADB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  <w:r w:rsidRPr="000D63BE">
              <w:rPr>
                <w:rFonts w:ascii="Arial Narrow" w:hAnsi="Arial Narrow" w:cs="Arial"/>
                <w:lang w:eastAsia="es-AR"/>
              </w:rPr>
              <w:t xml:space="preserve">Gestión </w:t>
            </w:r>
            <w:r>
              <w:rPr>
                <w:rFonts w:ascii="Arial Narrow" w:hAnsi="Arial Narrow" w:cs="Arial"/>
                <w:lang w:eastAsia="es-AR"/>
              </w:rPr>
              <w:t xml:space="preserve">ejecutiva </w:t>
            </w:r>
            <w:r w:rsidRPr="000D63BE">
              <w:rPr>
                <w:rFonts w:ascii="Arial Narrow" w:hAnsi="Arial Narrow" w:cs="Arial"/>
                <w:lang w:eastAsia="es-AR"/>
              </w:rPr>
              <w:t xml:space="preserve">integral 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9B27" w14:textId="77777777" w:rsidR="00933242" w:rsidRPr="000D63BE" w:rsidRDefault="00933242" w:rsidP="00933242">
            <w:pPr>
              <w:jc w:val="right"/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>$ 500.000</w:t>
            </w:r>
          </w:p>
        </w:tc>
      </w:tr>
      <w:tr w:rsidR="00933242" w:rsidRPr="00A83D90" w14:paraId="6B87BD50" w14:textId="77777777" w:rsidTr="00933242">
        <w:trPr>
          <w:trHeight w:val="30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073D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 xml:space="preserve">Gestión Administrativa 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9882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>Contrataciones y liquidaciones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9BE8" w14:textId="77777777" w:rsidR="00933242" w:rsidRPr="000D63BE" w:rsidRDefault="00933242" w:rsidP="00933242">
            <w:pPr>
              <w:jc w:val="right"/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>$ 480.000</w:t>
            </w:r>
          </w:p>
        </w:tc>
      </w:tr>
      <w:tr w:rsidR="00933242" w:rsidRPr="00A83D90" w14:paraId="313BA097" w14:textId="77777777" w:rsidTr="00933242">
        <w:trPr>
          <w:trHeight w:val="30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A271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  <w:r w:rsidRPr="00870903">
              <w:rPr>
                <w:rFonts w:ascii="Arial Narrow" w:hAnsi="Arial Narrow" w:cs="Arial"/>
                <w:i/>
                <w:lang w:eastAsia="es-AR"/>
              </w:rPr>
              <w:t>Overhead</w:t>
            </w:r>
            <w:r>
              <w:rPr>
                <w:rFonts w:ascii="Arial Narrow" w:hAnsi="Arial Narrow" w:cs="Arial"/>
                <w:lang w:eastAsia="es-AR"/>
              </w:rPr>
              <w:t xml:space="preserve"> Institucional - </w:t>
            </w:r>
            <w:r w:rsidRPr="00870903">
              <w:rPr>
                <w:rFonts w:ascii="Arial Narrow" w:hAnsi="Arial Narrow" w:cs="Arial"/>
                <w:lang w:eastAsia="es-AR"/>
              </w:rPr>
              <w:t>UNSAM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B6F8" w14:textId="77777777" w:rsidR="00933242" w:rsidRPr="000D63BE" w:rsidRDefault="00933242" w:rsidP="00933242">
            <w:pPr>
              <w:rPr>
                <w:rFonts w:ascii="Arial Narrow" w:hAnsi="Arial Narrow" w:cs="Arial"/>
                <w:lang w:eastAsia="es-A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33D7" w14:textId="77777777" w:rsidR="00933242" w:rsidRPr="000D63BE" w:rsidRDefault="00933242" w:rsidP="00933242">
            <w:pPr>
              <w:jc w:val="right"/>
              <w:rPr>
                <w:rFonts w:ascii="Arial Narrow" w:hAnsi="Arial Narrow" w:cs="Arial"/>
                <w:lang w:eastAsia="es-AR"/>
              </w:rPr>
            </w:pPr>
            <w:r>
              <w:rPr>
                <w:rFonts w:ascii="Arial Narrow" w:hAnsi="Arial Narrow" w:cs="Arial"/>
                <w:lang w:eastAsia="es-AR"/>
              </w:rPr>
              <w:t>$ 420.000</w:t>
            </w:r>
          </w:p>
        </w:tc>
      </w:tr>
      <w:tr w:rsidR="00933242" w:rsidRPr="00A83D90" w14:paraId="37DB59E8" w14:textId="77777777" w:rsidTr="00933242">
        <w:trPr>
          <w:trHeight w:val="95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578C8065" w14:textId="77777777" w:rsidR="00933242" w:rsidRPr="000D63BE" w:rsidRDefault="00933242" w:rsidP="00933242">
            <w:pPr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</w:pPr>
            <w:r w:rsidRPr="000D63BE"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  <w:t>TOTAL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44267DBB" w14:textId="77777777" w:rsidR="00933242" w:rsidRPr="000D63BE" w:rsidRDefault="00933242" w:rsidP="00933242">
            <w:pPr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</w:pPr>
            <w:r w:rsidRPr="000D63BE"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14:paraId="13B23D03" w14:textId="77777777" w:rsidR="00933242" w:rsidRPr="000D63BE" w:rsidRDefault="00933242" w:rsidP="00933242">
            <w:pPr>
              <w:jc w:val="center"/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lang w:eastAsia="es-AR"/>
              </w:rPr>
              <w:t>$8.400.000.-</w:t>
            </w:r>
          </w:p>
        </w:tc>
      </w:tr>
    </w:tbl>
    <w:p w14:paraId="7514ED7F" w14:textId="77777777" w:rsidR="004F7D03" w:rsidRPr="004F7D03" w:rsidRDefault="00933242" w:rsidP="004F7D03">
      <w:pPr>
        <w:pStyle w:val="Textoindependiente"/>
        <w:spacing w:before="5"/>
        <w:jc w:val="center"/>
        <w:rPr>
          <w:b/>
        </w:rPr>
      </w:pPr>
      <w:r w:rsidRPr="004F7D03">
        <w:rPr>
          <w:b/>
        </w:rPr>
        <w:t xml:space="preserve"> </w:t>
      </w:r>
      <w:r w:rsidR="004F7D03" w:rsidRPr="004F7D03">
        <w:rPr>
          <w:b/>
        </w:rPr>
        <w:t>PRESUPUESTO</w:t>
      </w:r>
    </w:p>
    <w:sectPr w:rsidR="004F7D03" w:rsidRPr="004F7D03" w:rsidSect="00617868">
      <w:pgSz w:w="11910" w:h="16840"/>
      <w:pgMar w:top="1940" w:right="1580" w:bottom="1400" w:left="1600" w:header="900" w:footer="1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42AB" w14:textId="77777777" w:rsidR="00E70D9F" w:rsidRDefault="00E70D9F">
      <w:r>
        <w:separator/>
      </w:r>
    </w:p>
  </w:endnote>
  <w:endnote w:type="continuationSeparator" w:id="0">
    <w:p w14:paraId="439BA9C5" w14:textId="77777777" w:rsidR="00E70D9F" w:rsidRDefault="00E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AC39" w14:textId="5D7C5565" w:rsidR="006F7B63" w:rsidRDefault="00C815C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2D99ED" wp14:editId="0E5E94BA">
              <wp:simplePos x="0" y="0"/>
              <wp:positionH relativeFrom="page">
                <wp:posOffset>6363970</wp:posOffset>
              </wp:positionH>
              <wp:positionV relativeFrom="page">
                <wp:posOffset>9787890</wp:posOffset>
              </wp:positionV>
              <wp:extent cx="154305" cy="1822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6E514" w14:textId="77777777" w:rsidR="006F7B63" w:rsidRDefault="002D1EC7">
                          <w:pPr>
                            <w:pStyle w:val="Textoindependiente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6957C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42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D9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1pt;margin-top:770.7pt;width:12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" filled="f" stroked="f">
              <v:textbox inset="0,0,0,0">
                <w:txbxContent>
                  <w:p w14:paraId="0C76E514" w14:textId="77777777" w:rsidR="006F7B63" w:rsidRDefault="002D1EC7">
                    <w:pPr>
                      <w:pStyle w:val="Textoindependiente"/>
                      <w:spacing w:before="13"/>
                      <w:ind w:left="60"/>
                    </w:pPr>
                    <w:r>
                      <w:fldChar w:fldCharType="begin"/>
                    </w:r>
                    <w:r w:rsidR="006957C5">
                      <w:instrText xml:space="preserve"> PAGE </w:instrText>
                    </w:r>
                    <w:r>
                      <w:fldChar w:fldCharType="separate"/>
                    </w:r>
                    <w:r w:rsidR="0023742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27A2" w14:textId="77777777" w:rsidR="00E70D9F" w:rsidRDefault="00E70D9F">
      <w:r>
        <w:separator/>
      </w:r>
    </w:p>
  </w:footnote>
  <w:footnote w:type="continuationSeparator" w:id="0">
    <w:p w14:paraId="5CBA93DE" w14:textId="77777777" w:rsidR="00E70D9F" w:rsidRDefault="00E7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1E0A" w14:textId="77777777" w:rsidR="00524897" w:rsidRDefault="00524897">
    <w:pPr>
      <w:pStyle w:val="Textoindependiente"/>
      <w:spacing w:line="14" w:lineRule="auto"/>
      <w:rPr>
        <w:noProof/>
        <w:lang w:val="es-AR" w:eastAsia="es-AR"/>
      </w:rPr>
    </w:pPr>
  </w:p>
  <w:p w14:paraId="44B344B8" w14:textId="77777777" w:rsidR="006F7B63" w:rsidRDefault="00524897">
    <w:pPr>
      <w:pStyle w:val="Textoindependiente"/>
      <w:spacing w:line="14" w:lineRule="auto"/>
      <w:rPr>
        <w:sz w:val="20"/>
      </w:rPr>
    </w:pPr>
    <w:r w:rsidRPr="003A36AA">
      <w:rPr>
        <w:b/>
        <w:noProof/>
        <w:lang w:val="es-AR" w:eastAsia="es-AR"/>
      </w:rPr>
      <w:drawing>
        <wp:anchor distT="0" distB="0" distL="114300" distR="114300" simplePos="0" relativeHeight="251657728" behindDoc="0" locked="0" layoutInCell="1" allowOverlap="1" wp14:anchorId="43249F37" wp14:editId="6EFCE9A7">
          <wp:simplePos x="0" y="0"/>
          <wp:positionH relativeFrom="margin">
            <wp:posOffset>4279900</wp:posOffset>
          </wp:positionH>
          <wp:positionV relativeFrom="margin">
            <wp:posOffset>-596900</wp:posOffset>
          </wp:positionV>
          <wp:extent cx="1264920" cy="5302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251656704" behindDoc="1" locked="0" layoutInCell="1" allowOverlap="1" wp14:anchorId="779CA25A" wp14:editId="4F0D4C1B">
          <wp:simplePos x="0" y="0"/>
          <wp:positionH relativeFrom="margin">
            <wp:posOffset>-2540</wp:posOffset>
          </wp:positionH>
          <wp:positionV relativeFrom="margin">
            <wp:posOffset>-506095</wp:posOffset>
          </wp:positionV>
          <wp:extent cx="1988820" cy="50038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882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359"/>
    <w:multiLevelType w:val="hybridMultilevel"/>
    <w:tmpl w:val="A6824E36"/>
    <w:lvl w:ilvl="0" w:tplc="FFFFFFFF">
      <w:start w:val="1"/>
      <w:numFmt w:val="decimal"/>
      <w:lvlText w:val="%1.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13D7274"/>
    <w:multiLevelType w:val="hybridMultilevel"/>
    <w:tmpl w:val="E75AFC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E1E"/>
    <w:multiLevelType w:val="hybridMultilevel"/>
    <w:tmpl w:val="2A1CC5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0CF9"/>
    <w:multiLevelType w:val="hybridMultilevel"/>
    <w:tmpl w:val="E9167202"/>
    <w:lvl w:ilvl="0" w:tplc="2C0A000B">
      <w:start w:val="1"/>
      <w:numFmt w:val="bullet"/>
      <w:lvlText w:val=""/>
      <w:lvlJc w:val="left"/>
      <w:pPr>
        <w:ind w:left="821" w:hanging="361"/>
      </w:pPr>
      <w:rPr>
        <w:rFonts w:ascii="Wingdings" w:hAnsi="Wingdings"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1CEB08D7"/>
    <w:multiLevelType w:val="hybridMultilevel"/>
    <w:tmpl w:val="4A54D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B2B84"/>
    <w:multiLevelType w:val="hybridMultilevel"/>
    <w:tmpl w:val="DB0E53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F4321"/>
    <w:multiLevelType w:val="multilevel"/>
    <w:tmpl w:val="A9B2991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Theme="majorHAnsi" w:hAnsiTheme="majorHAnsi" w:cstheme="majorHAnsi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6157835"/>
    <w:multiLevelType w:val="hybridMultilevel"/>
    <w:tmpl w:val="B536681E"/>
    <w:lvl w:ilvl="0" w:tplc="FFFFFFFF">
      <w:start w:val="1"/>
      <w:numFmt w:val="lowerRoman"/>
      <w:lvlText w:val="(%1)"/>
      <w:lvlJc w:val="left"/>
      <w:pPr>
        <w:ind w:left="1181" w:hanging="72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934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89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43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98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5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07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62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7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3BF0158A"/>
    <w:multiLevelType w:val="hybridMultilevel"/>
    <w:tmpl w:val="E70EA9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424A8"/>
    <w:multiLevelType w:val="hybridMultilevel"/>
    <w:tmpl w:val="5EF09D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A6E24"/>
    <w:multiLevelType w:val="hybridMultilevel"/>
    <w:tmpl w:val="6B04D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4863"/>
    <w:multiLevelType w:val="hybridMultilevel"/>
    <w:tmpl w:val="A8207F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C52A7"/>
    <w:multiLevelType w:val="hybridMultilevel"/>
    <w:tmpl w:val="2516336C"/>
    <w:lvl w:ilvl="0" w:tplc="FFFFFFFF">
      <w:start w:val="1"/>
      <w:numFmt w:val="lowerLetter"/>
      <w:lvlText w:val="%1)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2B24D65"/>
    <w:multiLevelType w:val="hybridMultilevel"/>
    <w:tmpl w:val="A4EA1D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666C4"/>
    <w:multiLevelType w:val="hybridMultilevel"/>
    <w:tmpl w:val="6020144E"/>
    <w:lvl w:ilvl="0" w:tplc="FFFFFFFF">
      <w:start w:val="1"/>
      <w:numFmt w:val="upperRoman"/>
      <w:lvlText w:val="%1."/>
      <w:lvlJc w:val="left"/>
      <w:pPr>
        <w:ind w:left="1181" w:hanging="72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934" w:hanging="72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89" w:hanging="72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43" w:hanging="72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98" w:hanging="72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53" w:hanging="72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07" w:hanging="72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62" w:hanging="72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7" w:hanging="721"/>
      </w:pPr>
      <w:rPr>
        <w:rFonts w:hint="default"/>
        <w:lang w:val="es-ES" w:eastAsia="en-US" w:bidi="ar-SA"/>
      </w:rPr>
    </w:lvl>
  </w:abstractNum>
  <w:abstractNum w:abstractNumId="15" w15:restartNumberingAfterBreak="0">
    <w:nsid w:val="77570E41"/>
    <w:multiLevelType w:val="hybridMultilevel"/>
    <w:tmpl w:val="87820164"/>
    <w:lvl w:ilvl="0" w:tplc="795AD53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C87615"/>
    <w:multiLevelType w:val="hybridMultilevel"/>
    <w:tmpl w:val="5EF09DB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06239"/>
    <w:multiLevelType w:val="hybridMultilevel"/>
    <w:tmpl w:val="DCB6F0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11"/>
  </w:num>
  <w:num w:numId="7">
    <w:abstractNumId w:val="16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63"/>
    <w:rsid w:val="00014439"/>
    <w:rsid w:val="00027A30"/>
    <w:rsid w:val="00035A15"/>
    <w:rsid w:val="00044CC4"/>
    <w:rsid w:val="00047E2C"/>
    <w:rsid w:val="000D5573"/>
    <w:rsid w:val="001314D5"/>
    <w:rsid w:val="0015738B"/>
    <w:rsid w:val="001B09E2"/>
    <w:rsid w:val="001C1A60"/>
    <w:rsid w:val="001D12BB"/>
    <w:rsid w:val="001F178D"/>
    <w:rsid w:val="0023742D"/>
    <w:rsid w:val="002B75C0"/>
    <w:rsid w:val="002D1EC7"/>
    <w:rsid w:val="002D596C"/>
    <w:rsid w:val="002F0672"/>
    <w:rsid w:val="002F5A5A"/>
    <w:rsid w:val="00311743"/>
    <w:rsid w:val="0031772D"/>
    <w:rsid w:val="003B4CA3"/>
    <w:rsid w:val="003D0688"/>
    <w:rsid w:val="003D1F88"/>
    <w:rsid w:val="003E7A2C"/>
    <w:rsid w:val="004058EB"/>
    <w:rsid w:val="00465141"/>
    <w:rsid w:val="004A1743"/>
    <w:rsid w:val="004A48FC"/>
    <w:rsid w:val="004B573E"/>
    <w:rsid w:val="004C56E7"/>
    <w:rsid w:val="004F7D03"/>
    <w:rsid w:val="00520BC1"/>
    <w:rsid w:val="00524897"/>
    <w:rsid w:val="005468F1"/>
    <w:rsid w:val="005634E9"/>
    <w:rsid w:val="00596133"/>
    <w:rsid w:val="00597852"/>
    <w:rsid w:val="005A2336"/>
    <w:rsid w:val="005C6DD7"/>
    <w:rsid w:val="0060274F"/>
    <w:rsid w:val="00617868"/>
    <w:rsid w:val="006957C5"/>
    <w:rsid w:val="006A56FC"/>
    <w:rsid w:val="006C77A2"/>
    <w:rsid w:val="006D26F0"/>
    <w:rsid w:val="006F7B63"/>
    <w:rsid w:val="00794EFA"/>
    <w:rsid w:val="007F20E7"/>
    <w:rsid w:val="00827ADB"/>
    <w:rsid w:val="008975F2"/>
    <w:rsid w:val="008A1C67"/>
    <w:rsid w:val="008E1AA5"/>
    <w:rsid w:val="008E5F9C"/>
    <w:rsid w:val="00933242"/>
    <w:rsid w:val="00942ECE"/>
    <w:rsid w:val="00945ADD"/>
    <w:rsid w:val="00961CB0"/>
    <w:rsid w:val="00981151"/>
    <w:rsid w:val="0099124A"/>
    <w:rsid w:val="00A40D34"/>
    <w:rsid w:val="00AA012A"/>
    <w:rsid w:val="00AA754D"/>
    <w:rsid w:val="00AB040C"/>
    <w:rsid w:val="00AB34D9"/>
    <w:rsid w:val="00AB4A34"/>
    <w:rsid w:val="00AC394A"/>
    <w:rsid w:val="00AE6BD7"/>
    <w:rsid w:val="00B61430"/>
    <w:rsid w:val="00C56855"/>
    <w:rsid w:val="00C74199"/>
    <w:rsid w:val="00C80E34"/>
    <w:rsid w:val="00C815C7"/>
    <w:rsid w:val="00C94BD0"/>
    <w:rsid w:val="00CA585B"/>
    <w:rsid w:val="00CD0184"/>
    <w:rsid w:val="00CD0C82"/>
    <w:rsid w:val="00CF7216"/>
    <w:rsid w:val="00D36B7D"/>
    <w:rsid w:val="00D37E73"/>
    <w:rsid w:val="00D67345"/>
    <w:rsid w:val="00D74BEE"/>
    <w:rsid w:val="00DD12E4"/>
    <w:rsid w:val="00E70D9F"/>
    <w:rsid w:val="00EB11B5"/>
    <w:rsid w:val="00EC3B03"/>
    <w:rsid w:val="00ED23F6"/>
    <w:rsid w:val="00F615C8"/>
    <w:rsid w:val="00F657C2"/>
    <w:rsid w:val="00F72779"/>
    <w:rsid w:val="00F9687D"/>
    <w:rsid w:val="00FC45C6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4F3915F"/>
  <w15:docId w15:val="{F55155C9-841F-4391-B0C8-B22599E4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68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1F88"/>
    <w:pPr>
      <w:keepNext/>
      <w:keepLines/>
      <w:widowControl/>
      <w:numPr>
        <w:numId w:val="8"/>
      </w:numPr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1F88"/>
    <w:pPr>
      <w:keepNext/>
      <w:keepLines/>
      <w:widowControl/>
      <w:numPr>
        <w:ilvl w:val="1"/>
        <w:numId w:val="8"/>
      </w:numPr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1F88"/>
    <w:pPr>
      <w:keepNext/>
      <w:keepLines/>
      <w:widowControl/>
      <w:numPr>
        <w:ilvl w:val="2"/>
        <w:numId w:val="8"/>
      </w:numPr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D1F88"/>
    <w:pPr>
      <w:keepNext/>
      <w:keepLines/>
      <w:widowControl/>
      <w:numPr>
        <w:ilvl w:val="3"/>
        <w:numId w:val="8"/>
      </w:numPr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AR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D1F88"/>
    <w:pPr>
      <w:keepNext/>
      <w:keepLines/>
      <w:widowControl/>
      <w:numPr>
        <w:ilvl w:val="4"/>
        <w:numId w:val="8"/>
      </w:numPr>
      <w:tabs>
        <w:tab w:val="num" w:pos="360"/>
      </w:tabs>
      <w:autoSpaceDE/>
      <w:autoSpaceDN/>
      <w:spacing w:before="40" w:line="259" w:lineRule="auto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AR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D1F88"/>
    <w:pPr>
      <w:keepNext/>
      <w:keepLines/>
      <w:widowControl/>
      <w:numPr>
        <w:ilvl w:val="5"/>
        <w:numId w:val="8"/>
      </w:numPr>
      <w:tabs>
        <w:tab w:val="num" w:pos="360"/>
      </w:tabs>
      <w:autoSpaceDE/>
      <w:autoSpaceDN/>
      <w:spacing w:before="40" w:line="259" w:lineRule="auto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AR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D1F88"/>
    <w:pPr>
      <w:keepNext/>
      <w:keepLines/>
      <w:widowControl/>
      <w:numPr>
        <w:ilvl w:val="6"/>
        <w:numId w:val="8"/>
      </w:numPr>
      <w:tabs>
        <w:tab w:val="num" w:pos="360"/>
      </w:tabs>
      <w:autoSpaceDE/>
      <w:autoSpaceDN/>
      <w:spacing w:before="40" w:line="259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AR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D1F88"/>
    <w:pPr>
      <w:keepNext/>
      <w:keepLines/>
      <w:widowControl/>
      <w:numPr>
        <w:ilvl w:val="7"/>
        <w:numId w:val="8"/>
      </w:numPr>
      <w:tabs>
        <w:tab w:val="num" w:pos="360"/>
      </w:tabs>
      <w:autoSpaceDE/>
      <w:autoSpaceDN/>
      <w:spacing w:before="40" w:line="259" w:lineRule="auto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AR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D1F88"/>
    <w:pPr>
      <w:keepNext/>
      <w:keepLines/>
      <w:widowControl/>
      <w:numPr>
        <w:ilvl w:val="8"/>
        <w:numId w:val="8"/>
      </w:numPr>
      <w:tabs>
        <w:tab w:val="num" w:pos="360"/>
      </w:tabs>
      <w:autoSpaceDE/>
      <w:autoSpaceDN/>
      <w:spacing w:before="40" w:line="259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8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17868"/>
  </w:style>
  <w:style w:type="paragraph" w:styleId="Prrafodelista">
    <w:name w:val="List Paragraph"/>
    <w:basedOn w:val="Normal"/>
    <w:uiPriority w:val="34"/>
    <w:qFormat/>
    <w:rsid w:val="00617868"/>
    <w:pPr>
      <w:spacing w:before="181"/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17868"/>
    <w:pPr>
      <w:jc w:val="center"/>
    </w:pPr>
  </w:style>
  <w:style w:type="paragraph" w:styleId="NormalWeb">
    <w:name w:val="Normal (Web)"/>
    <w:basedOn w:val="Normal"/>
    <w:uiPriority w:val="99"/>
    <w:semiHidden/>
    <w:unhideWhenUsed/>
    <w:rsid w:val="00520BC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27A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A3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7A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A30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794EF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794EFA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unhideWhenUsed/>
    <w:qFormat/>
    <w:rsid w:val="00794EF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3D1F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3D1F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rsid w:val="003D1F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3D1F88"/>
    <w:rPr>
      <w:rFonts w:asciiTheme="majorHAnsi" w:eastAsiaTheme="majorEastAsia" w:hAnsiTheme="majorHAnsi" w:cstheme="majorBidi"/>
      <w:i/>
      <w:iCs/>
      <w:color w:val="365F9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3D1F88"/>
    <w:rPr>
      <w:rFonts w:asciiTheme="majorHAnsi" w:eastAsiaTheme="majorEastAsia" w:hAnsiTheme="majorHAnsi" w:cstheme="majorBidi"/>
      <w:color w:val="365F9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rsid w:val="003D1F88"/>
    <w:rPr>
      <w:rFonts w:asciiTheme="majorHAnsi" w:eastAsiaTheme="majorEastAsia" w:hAnsiTheme="majorHAnsi" w:cstheme="majorBidi"/>
      <w:color w:val="243F60" w:themeColor="accent1" w:themeShade="7F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rsid w:val="003D1F88"/>
    <w:rPr>
      <w:rFonts w:asciiTheme="majorHAnsi" w:eastAsiaTheme="majorEastAsia" w:hAnsiTheme="majorHAnsi" w:cstheme="majorBidi"/>
      <w:i/>
      <w:iCs/>
      <w:color w:val="243F60" w:themeColor="accent1" w:themeShade="7F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rsid w:val="003D1F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rsid w:val="003D1F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D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D03"/>
    <w:rPr>
      <w:rFonts w:ascii="Tahoma" w:eastAsia="Arial MT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23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23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2336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3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336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EB11B5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B1BD-5578-4B3D-A6D6-D65DA7B9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2818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Oro</dc:creator>
  <cp:lastModifiedBy>Carina Araujo</cp:lastModifiedBy>
  <cp:revision>2</cp:revision>
  <dcterms:created xsi:type="dcterms:W3CDTF">2024-09-11T18:14:00Z</dcterms:created>
  <dcterms:modified xsi:type="dcterms:W3CDTF">2024-09-11T18:14:00Z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2023-04-04T00:00:00Z</vt:filetime>
  </property>
</Properties>
</file>